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33D" w:rsidRDefault="00C946AE" w:rsidP="00E74A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C8">
        <w:rPr>
          <w:rFonts w:ascii="Times New Roman" w:hAnsi="Times New Roman" w:cs="Times New Roman"/>
          <w:b/>
          <w:sz w:val="28"/>
          <w:szCs w:val="28"/>
        </w:rPr>
        <w:t>Теоретическое занятие №7 (8)</w:t>
      </w:r>
    </w:p>
    <w:p w:rsidR="00E74AC8" w:rsidRPr="00E74AC8" w:rsidRDefault="00E74AC8" w:rsidP="00E74A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6AE" w:rsidRDefault="00C946AE" w:rsidP="00E74A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C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E74AC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74AC8">
        <w:rPr>
          <w:rFonts w:ascii="Times New Roman" w:hAnsi="Times New Roman" w:cs="Times New Roman"/>
          <w:b/>
          <w:sz w:val="28"/>
          <w:szCs w:val="28"/>
        </w:rPr>
        <w:t>.</w:t>
      </w:r>
      <w:r w:rsidRPr="00E74AC8">
        <w:rPr>
          <w:rFonts w:ascii="Times New Roman" w:hAnsi="Times New Roman" w:cs="Times New Roman"/>
          <w:b/>
          <w:sz w:val="28"/>
          <w:szCs w:val="28"/>
        </w:rPr>
        <w:t xml:space="preserve"> Работа участковой медицинской сестры по обеспечению санитарно-противоэпидеми</w:t>
      </w:r>
      <w:r w:rsidR="00E74AC8">
        <w:rPr>
          <w:rFonts w:ascii="Times New Roman" w:hAnsi="Times New Roman" w:cs="Times New Roman"/>
          <w:b/>
          <w:sz w:val="28"/>
          <w:szCs w:val="28"/>
        </w:rPr>
        <w:t>ческого благополучия на участке</w:t>
      </w:r>
    </w:p>
    <w:p w:rsidR="00C946AE" w:rsidRDefault="00C946AE" w:rsidP="00E74A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C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="00E74AC8">
        <w:rPr>
          <w:rFonts w:ascii="Times New Roman" w:hAnsi="Times New Roman" w:cs="Times New Roman"/>
          <w:b/>
          <w:sz w:val="28"/>
          <w:szCs w:val="28"/>
        </w:rPr>
        <w:t>.  Иммунизация</w:t>
      </w:r>
      <w:proofErr w:type="gramEnd"/>
      <w:r w:rsidR="00E74AC8">
        <w:rPr>
          <w:rFonts w:ascii="Times New Roman" w:hAnsi="Times New Roman" w:cs="Times New Roman"/>
          <w:b/>
          <w:sz w:val="28"/>
          <w:szCs w:val="28"/>
        </w:rPr>
        <w:t xml:space="preserve"> населения в РФ</w:t>
      </w:r>
    </w:p>
    <w:p w:rsidR="00E74AC8" w:rsidRDefault="00E74AC8" w:rsidP="00E74A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C8" w:rsidRDefault="00E74AC8" w:rsidP="00E74A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C8" w:rsidRDefault="00E74AC8" w:rsidP="00E74A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C8" w:rsidRPr="00E74AC8" w:rsidRDefault="00E74AC8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AC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74AC8">
        <w:rPr>
          <w:rFonts w:ascii="Times New Roman" w:hAnsi="Times New Roman" w:cs="Times New Roman"/>
          <w:b/>
          <w:sz w:val="28"/>
          <w:szCs w:val="28"/>
        </w:rPr>
        <w:t xml:space="preserve"> Работа участковой медицинской сестры по обеспечению санитарно-противоэпидемического благополучия на участке</w:t>
      </w:r>
    </w:p>
    <w:p w:rsidR="00E74AC8" w:rsidRDefault="00E74AC8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6AE" w:rsidRPr="00E74AC8" w:rsidRDefault="00C946AE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План:</w:t>
      </w:r>
    </w:p>
    <w:p w:rsidR="00C946AE" w:rsidRPr="00E74AC8" w:rsidRDefault="00C946AE" w:rsidP="00E74AC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Правовые акты и нормативные документы по соблюдению санитарно-противоэпидемического режима в деятельности участковой медицинской сестры;</w:t>
      </w:r>
    </w:p>
    <w:p w:rsidR="00C946AE" w:rsidRPr="00E74AC8" w:rsidRDefault="00C946AE" w:rsidP="00E74AC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Основы соблюдения асептики и противоэпидемические требования в работе участковой медсестры при работе в поликлинике и медобслуживании на дому.</w:t>
      </w:r>
    </w:p>
    <w:p w:rsidR="00C946AE" w:rsidRPr="00E74AC8" w:rsidRDefault="00C946AE" w:rsidP="00E74AC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Учетно-отчетные документы и нормативные акты по соблюдению санитарно-противоэпидемического режима в деятельности участковой медсестры;</w:t>
      </w:r>
    </w:p>
    <w:p w:rsidR="00C946AE" w:rsidRPr="00E74AC8" w:rsidRDefault="00C946AE" w:rsidP="00E74AC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Выполнение диагностических и лечебных мероприятий по наблюдению контактных или переболевших инфекционными заболеваниями.</w:t>
      </w:r>
    </w:p>
    <w:p w:rsidR="00E74AC8" w:rsidRDefault="00E74AC8" w:rsidP="00E74AC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6AE" w:rsidRPr="00E74AC8" w:rsidRDefault="00C946AE" w:rsidP="00E74AC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AC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74AC8">
        <w:rPr>
          <w:rFonts w:ascii="Times New Roman" w:hAnsi="Times New Roman" w:cs="Times New Roman"/>
          <w:b/>
          <w:sz w:val="28"/>
          <w:szCs w:val="28"/>
        </w:rPr>
        <w:t>. Тема: Иммунизация населе</w:t>
      </w:r>
      <w:r w:rsidR="00E74AC8">
        <w:rPr>
          <w:rFonts w:ascii="Times New Roman" w:hAnsi="Times New Roman" w:cs="Times New Roman"/>
          <w:b/>
          <w:sz w:val="28"/>
          <w:szCs w:val="28"/>
        </w:rPr>
        <w:t>ния</w:t>
      </w:r>
    </w:p>
    <w:p w:rsidR="00E74AC8" w:rsidRDefault="00E74AC8" w:rsidP="00E74AC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6AE" w:rsidRPr="00E74AC8" w:rsidRDefault="00C946AE" w:rsidP="00E74AC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План:</w:t>
      </w:r>
    </w:p>
    <w:p w:rsidR="00C946AE" w:rsidRPr="00E74AC8" w:rsidRDefault="00C946AE" w:rsidP="00E74AC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Цели и задачи</w:t>
      </w:r>
      <w:r w:rsidR="00295209" w:rsidRPr="00E74AC8">
        <w:rPr>
          <w:rFonts w:ascii="Times New Roman" w:hAnsi="Times New Roman" w:cs="Times New Roman"/>
          <w:sz w:val="28"/>
          <w:szCs w:val="28"/>
        </w:rPr>
        <w:t xml:space="preserve"> иммунизации населения, виды, понятия об иммунитете, значение иммунизации.</w:t>
      </w:r>
    </w:p>
    <w:p w:rsidR="00295209" w:rsidRPr="00E74AC8" w:rsidRDefault="00295209" w:rsidP="00E74AC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Законодательные акты и нормативные документы об организации и пр</w:t>
      </w:r>
      <w:r w:rsidR="00B8163C">
        <w:rPr>
          <w:rFonts w:ascii="Times New Roman" w:hAnsi="Times New Roman" w:cs="Times New Roman"/>
          <w:sz w:val="28"/>
          <w:szCs w:val="28"/>
        </w:rPr>
        <w:t>о</w:t>
      </w:r>
      <w:r w:rsidRPr="00E74AC8">
        <w:rPr>
          <w:rFonts w:ascii="Times New Roman" w:hAnsi="Times New Roman" w:cs="Times New Roman"/>
          <w:sz w:val="28"/>
          <w:szCs w:val="28"/>
        </w:rPr>
        <w:t>ведени</w:t>
      </w:r>
      <w:r w:rsidR="00B8163C">
        <w:rPr>
          <w:rFonts w:ascii="Times New Roman" w:hAnsi="Times New Roman" w:cs="Times New Roman"/>
          <w:sz w:val="28"/>
          <w:szCs w:val="28"/>
        </w:rPr>
        <w:t>и</w:t>
      </w:r>
      <w:r w:rsidRPr="00E74AC8">
        <w:rPr>
          <w:rFonts w:ascii="Times New Roman" w:hAnsi="Times New Roman" w:cs="Times New Roman"/>
          <w:sz w:val="28"/>
          <w:szCs w:val="28"/>
        </w:rPr>
        <w:t xml:space="preserve"> профилактических прививок в соответствии с Национальным календарем прививок и по эпидемическим показаниям.</w:t>
      </w:r>
    </w:p>
    <w:p w:rsidR="00295209" w:rsidRPr="00E74AC8" w:rsidRDefault="00295209" w:rsidP="00E74AC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Противопоказания к проведению профилактических прививок.</w:t>
      </w:r>
    </w:p>
    <w:p w:rsidR="00295209" w:rsidRPr="00E74AC8" w:rsidRDefault="00295209" w:rsidP="00E74AC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Виды вакцин, их характеристики. Понятие «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холодовая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» цепь, соблюдение ее </w:t>
      </w:r>
      <w:r w:rsidR="00B57615" w:rsidRPr="00E74AC8">
        <w:rPr>
          <w:rFonts w:ascii="Times New Roman" w:hAnsi="Times New Roman" w:cs="Times New Roman"/>
          <w:sz w:val="28"/>
          <w:szCs w:val="28"/>
        </w:rPr>
        <w:t>при транспортировке, хранении и использовании МИБП.</w:t>
      </w:r>
    </w:p>
    <w:p w:rsidR="00B57615" w:rsidRPr="00E74AC8" w:rsidRDefault="00B57615" w:rsidP="00E74AC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Поствакцинальные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осложнения, их профилактика и тактика медицинской сестры.</w:t>
      </w:r>
    </w:p>
    <w:p w:rsidR="00B57615" w:rsidRPr="00E74AC8" w:rsidRDefault="00B57615" w:rsidP="00E74AC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Планирование прививочной работы, определение потребности в МИБП.</w:t>
      </w:r>
    </w:p>
    <w:p w:rsidR="00B57615" w:rsidRPr="00E74AC8" w:rsidRDefault="00B57615" w:rsidP="00E74AC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Учет, хранение и расходование МИБП.</w:t>
      </w:r>
    </w:p>
    <w:p w:rsidR="00B57615" w:rsidRPr="00E74AC8" w:rsidRDefault="00B57615" w:rsidP="00E74AC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Показатели эффективности прививочной работы.</w:t>
      </w:r>
    </w:p>
    <w:p w:rsidR="00E74AC8" w:rsidRDefault="00E74AC8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615" w:rsidRPr="00E74AC8" w:rsidRDefault="00B57615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Для обеспечения инфекционной безопасности участковая медицинская сестра должна хорошо знать и соблюдать правила санитарно-гигиенического и противоэпидемического режимов, правильно хранить, обрабатывать, </w:t>
      </w:r>
      <w:r w:rsidRPr="00E74AC8">
        <w:rPr>
          <w:rFonts w:ascii="Times New Roman" w:hAnsi="Times New Roman" w:cs="Times New Roman"/>
          <w:sz w:val="28"/>
          <w:szCs w:val="28"/>
        </w:rPr>
        <w:lastRenderedPageBreak/>
        <w:t xml:space="preserve">стерилизовать и использовать изделия медицинского назначения при работе в поликлинике и на дому, выполняя лечебные и диагностические манипуляции. Кроме того, участковая медицинская сестра  должна проводить подворные обходы по эпидемическим показаниям с целью выявления инфекционных больных, а так же контактных с ними лиц и подозрительных на инфекционные заболевания. Проводит санитарно-просветительную работу среди населения. Сообщает в установленном порядке о выявлении инфекционных заболеваний врачу и учреждения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сан-эпид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:rsidR="00B57615" w:rsidRDefault="00B57615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В своей работе участковая медицинская сестра  руководствуется «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Сан-пинами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>» и отраслевыми стандартами, которые вы изучали на ОСД, а основные я опять вам представлю.</w:t>
      </w:r>
    </w:p>
    <w:p w:rsidR="00E74AC8" w:rsidRPr="00E74AC8" w:rsidRDefault="00E74AC8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395" w:rsidRPr="00E74AC8" w:rsidRDefault="00D07395" w:rsidP="00E74AC8">
      <w:pPr>
        <w:pStyle w:val="Style1"/>
        <w:widowControl/>
        <w:spacing w:line="240" w:lineRule="auto"/>
        <w:ind w:firstLine="709"/>
        <w:rPr>
          <w:rStyle w:val="FontStyle11"/>
          <w:sz w:val="28"/>
          <w:szCs w:val="28"/>
        </w:rPr>
      </w:pPr>
      <w:r w:rsidRPr="00E74AC8">
        <w:rPr>
          <w:rStyle w:val="FontStyle11"/>
          <w:sz w:val="28"/>
          <w:szCs w:val="28"/>
        </w:rPr>
        <w:t>ОСНОВНЫЕ ПРИКАЗЫ</w:t>
      </w:r>
    </w:p>
    <w:p w:rsidR="00D07395" w:rsidRPr="00E74AC8" w:rsidRDefault="00D07395" w:rsidP="00E74AC8">
      <w:pPr>
        <w:pStyle w:val="Style1"/>
        <w:widowControl/>
        <w:spacing w:line="240" w:lineRule="auto"/>
        <w:ind w:firstLine="709"/>
        <w:jc w:val="both"/>
        <w:rPr>
          <w:rStyle w:val="FontStyle11"/>
          <w:sz w:val="28"/>
          <w:szCs w:val="28"/>
        </w:rPr>
      </w:pPr>
      <w:r w:rsidRPr="00E74AC8">
        <w:rPr>
          <w:rStyle w:val="FontStyle11"/>
          <w:sz w:val="28"/>
          <w:szCs w:val="28"/>
        </w:rPr>
        <w:t>По санитарно- противоэпидемическому режиму ЛПУ</w:t>
      </w:r>
    </w:p>
    <w:p w:rsidR="00D07395" w:rsidRPr="00E74AC8" w:rsidRDefault="00D07395" w:rsidP="00E74AC8">
      <w:pPr>
        <w:pStyle w:val="Style2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D07395" w:rsidRPr="00E74AC8" w:rsidRDefault="00D07395" w:rsidP="00E74AC8">
      <w:pPr>
        <w:pStyle w:val="Style2"/>
        <w:widowControl/>
        <w:tabs>
          <w:tab w:val="left" w:pos="350"/>
        </w:tabs>
        <w:spacing w:line="240" w:lineRule="auto"/>
        <w:ind w:firstLine="709"/>
        <w:jc w:val="both"/>
        <w:rPr>
          <w:rStyle w:val="FontStyle12"/>
          <w:sz w:val="28"/>
          <w:szCs w:val="28"/>
        </w:rPr>
      </w:pPr>
      <w:r w:rsidRPr="00E74AC8">
        <w:rPr>
          <w:rStyle w:val="FontStyle12"/>
          <w:sz w:val="28"/>
          <w:szCs w:val="28"/>
        </w:rPr>
        <w:t>1.</w:t>
      </w:r>
      <w:r w:rsidRPr="00E74AC8">
        <w:rPr>
          <w:rStyle w:val="FontStyle12"/>
          <w:spacing w:val="0"/>
          <w:sz w:val="28"/>
          <w:szCs w:val="28"/>
        </w:rPr>
        <w:tab/>
      </w:r>
      <w:r w:rsidRPr="00E74AC8">
        <w:rPr>
          <w:rStyle w:val="FontStyle12"/>
          <w:sz w:val="28"/>
          <w:szCs w:val="28"/>
        </w:rPr>
        <w:t>Отраслевой стандарт</w:t>
      </w:r>
      <w:r w:rsidR="00E74AC8">
        <w:rPr>
          <w:rStyle w:val="FontStyle12"/>
          <w:sz w:val="28"/>
          <w:szCs w:val="28"/>
        </w:rPr>
        <w:t xml:space="preserve"> </w:t>
      </w:r>
      <w:r w:rsidRPr="00E74AC8">
        <w:rPr>
          <w:rStyle w:val="FontStyle12"/>
          <w:sz w:val="28"/>
          <w:szCs w:val="28"/>
        </w:rPr>
        <w:t xml:space="preserve">- ОСТ-42-21-2-85, </w:t>
      </w:r>
      <w:r w:rsidR="00E74AC8">
        <w:rPr>
          <w:rStyle w:val="FontStyle12"/>
          <w:sz w:val="28"/>
          <w:szCs w:val="28"/>
        </w:rPr>
        <w:t xml:space="preserve">определяющий методы, средства и </w:t>
      </w:r>
      <w:r w:rsidRPr="00E74AC8">
        <w:rPr>
          <w:rStyle w:val="FontStyle12"/>
          <w:sz w:val="28"/>
          <w:szCs w:val="28"/>
        </w:rPr>
        <w:t xml:space="preserve">режим дезинфекции и стерилизации </w:t>
      </w:r>
      <w:r w:rsidR="00E74AC8">
        <w:rPr>
          <w:rStyle w:val="FontStyle12"/>
          <w:sz w:val="28"/>
          <w:szCs w:val="28"/>
        </w:rPr>
        <w:t xml:space="preserve">изделий медицинского назначения </w:t>
      </w:r>
      <w:r w:rsidRPr="00E74AC8">
        <w:rPr>
          <w:rStyle w:val="FontStyle12"/>
          <w:sz w:val="28"/>
          <w:szCs w:val="28"/>
        </w:rPr>
        <w:t>(шприцев, игл, инструментария</w:t>
      </w:r>
      <w:r w:rsidR="00E74AC8">
        <w:rPr>
          <w:rStyle w:val="FontStyle12"/>
          <w:sz w:val="28"/>
          <w:szCs w:val="28"/>
        </w:rPr>
        <w:t xml:space="preserve">), которые обязательны для всех </w:t>
      </w:r>
      <w:r w:rsidRPr="00E74AC8">
        <w:rPr>
          <w:rStyle w:val="FontStyle12"/>
          <w:sz w:val="28"/>
          <w:szCs w:val="28"/>
        </w:rPr>
        <w:t>учреждений, пользующиеся этими издел</w:t>
      </w:r>
      <w:r w:rsidR="00E74AC8">
        <w:rPr>
          <w:rStyle w:val="FontStyle12"/>
          <w:sz w:val="28"/>
          <w:szCs w:val="28"/>
        </w:rPr>
        <w:t xml:space="preserve">иями, а также для организации и </w:t>
      </w:r>
      <w:r w:rsidRPr="00E74AC8">
        <w:rPr>
          <w:rStyle w:val="FontStyle12"/>
          <w:sz w:val="28"/>
          <w:szCs w:val="28"/>
        </w:rPr>
        <w:t>предприятий, разрабатывающих и изготавливающих их.</w:t>
      </w:r>
    </w:p>
    <w:p w:rsidR="00D07395" w:rsidRPr="00E74AC8" w:rsidRDefault="00D07395" w:rsidP="00E74AC8">
      <w:pPr>
        <w:pStyle w:val="Style3"/>
        <w:widowControl/>
        <w:spacing w:line="240" w:lineRule="auto"/>
        <w:ind w:firstLine="709"/>
        <w:jc w:val="both"/>
        <w:rPr>
          <w:rStyle w:val="FontStyle12"/>
          <w:sz w:val="28"/>
          <w:szCs w:val="28"/>
        </w:rPr>
      </w:pPr>
      <w:r w:rsidRPr="00E74AC8">
        <w:rPr>
          <w:rStyle w:val="FontStyle12"/>
          <w:sz w:val="28"/>
          <w:szCs w:val="28"/>
        </w:rPr>
        <w:t xml:space="preserve">Стандарт действует с 1.01.80г. (Приказ МЗ №770 от 10.06.85г.) Перечень методов, содержащихся в стандарте, дает возможность выбора для каждого </w:t>
      </w:r>
      <w:r w:rsidR="007526D5">
        <w:rPr>
          <w:rStyle w:val="FontStyle12"/>
          <w:sz w:val="28"/>
          <w:szCs w:val="28"/>
        </w:rPr>
        <w:t>ле</w:t>
      </w:r>
      <w:r w:rsidRPr="00E74AC8">
        <w:rPr>
          <w:rStyle w:val="FontStyle12"/>
          <w:sz w:val="28"/>
          <w:szCs w:val="28"/>
        </w:rPr>
        <w:t>чебного учреждения.</w:t>
      </w:r>
    </w:p>
    <w:p w:rsidR="00D07395" w:rsidRPr="00E74AC8" w:rsidRDefault="00D07395" w:rsidP="00E74AC8">
      <w:pPr>
        <w:pStyle w:val="Style2"/>
        <w:widowControl/>
        <w:numPr>
          <w:ilvl w:val="0"/>
          <w:numId w:val="3"/>
        </w:numPr>
        <w:tabs>
          <w:tab w:val="left" w:pos="350"/>
        </w:tabs>
        <w:spacing w:line="240" w:lineRule="auto"/>
        <w:ind w:firstLine="709"/>
        <w:jc w:val="both"/>
        <w:rPr>
          <w:rStyle w:val="FontStyle12"/>
          <w:sz w:val="28"/>
          <w:szCs w:val="28"/>
        </w:rPr>
      </w:pPr>
      <w:r w:rsidRPr="00E74AC8">
        <w:rPr>
          <w:rStyle w:val="FontStyle12"/>
          <w:sz w:val="28"/>
          <w:szCs w:val="28"/>
        </w:rPr>
        <w:t>Приказ № 408 от 12.07.89 г. «О мерах по снижению заболеваемости вирусным гепатитом в стране, где четко указаны меры по профилактике профессионального заражения в процедурном кабинете.</w:t>
      </w:r>
    </w:p>
    <w:p w:rsidR="00D07395" w:rsidRPr="00E74AC8" w:rsidRDefault="00D07395" w:rsidP="00E74AC8">
      <w:pPr>
        <w:pStyle w:val="Style2"/>
        <w:widowControl/>
        <w:numPr>
          <w:ilvl w:val="0"/>
          <w:numId w:val="3"/>
        </w:numPr>
        <w:tabs>
          <w:tab w:val="left" w:pos="350"/>
        </w:tabs>
        <w:spacing w:line="240" w:lineRule="auto"/>
        <w:ind w:firstLine="709"/>
        <w:jc w:val="both"/>
        <w:rPr>
          <w:rStyle w:val="FontStyle12"/>
          <w:sz w:val="28"/>
          <w:szCs w:val="28"/>
        </w:rPr>
      </w:pPr>
      <w:r w:rsidRPr="00E74AC8">
        <w:rPr>
          <w:rStyle w:val="FontStyle12"/>
          <w:sz w:val="28"/>
          <w:szCs w:val="28"/>
        </w:rPr>
        <w:t>Приказ № 342 от 26.</w:t>
      </w:r>
      <w:r w:rsidRPr="00E74AC8">
        <w:rPr>
          <w:rStyle w:val="FontStyle12"/>
          <w:spacing w:val="40"/>
          <w:sz w:val="28"/>
          <w:szCs w:val="28"/>
        </w:rPr>
        <w:t>11</w:t>
      </w:r>
      <w:r w:rsidRPr="00E74AC8">
        <w:rPr>
          <w:rStyle w:val="FontStyle12"/>
          <w:sz w:val="28"/>
          <w:szCs w:val="28"/>
        </w:rPr>
        <w:t>.98 г. «О МЗ мероприятиях по усилению борьбы с педикулезом и профилактике сыпного тифа».</w:t>
      </w:r>
    </w:p>
    <w:p w:rsidR="00D07395" w:rsidRPr="00E74AC8" w:rsidRDefault="00D07395" w:rsidP="00E74AC8">
      <w:pPr>
        <w:pStyle w:val="Style2"/>
        <w:widowControl/>
        <w:numPr>
          <w:ilvl w:val="0"/>
          <w:numId w:val="3"/>
        </w:numPr>
        <w:tabs>
          <w:tab w:val="left" w:pos="350"/>
        </w:tabs>
        <w:spacing w:line="240" w:lineRule="auto"/>
        <w:ind w:firstLine="709"/>
        <w:jc w:val="both"/>
        <w:rPr>
          <w:rStyle w:val="FontStyle12"/>
          <w:sz w:val="28"/>
          <w:szCs w:val="28"/>
        </w:rPr>
      </w:pPr>
      <w:r w:rsidRPr="00E74AC8">
        <w:rPr>
          <w:rStyle w:val="FontStyle12"/>
          <w:sz w:val="28"/>
          <w:szCs w:val="28"/>
        </w:rPr>
        <w:t>Приказ № 916 от 04.08.83 г. «Об утверждении инструкции по санитарно-противоэпидемическому режиму и охране труда персонала инфекционных больниц».</w:t>
      </w:r>
    </w:p>
    <w:p w:rsidR="00D07395" w:rsidRPr="00E74AC8" w:rsidRDefault="00D07395" w:rsidP="00E74AC8">
      <w:pPr>
        <w:pStyle w:val="Style2"/>
        <w:widowControl/>
        <w:numPr>
          <w:ilvl w:val="0"/>
          <w:numId w:val="3"/>
        </w:numPr>
        <w:tabs>
          <w:tab w:val="left" w:pos="350"/>
        </w:tabs>
        <w:spacing w:line="240" w:lineRule="auto"/>
        <w:ind w:firstLine="709"/>
        <w:jc w:val="both"/>
        <w:rPr>
          <w:rStyle w:val="FontStyle12"/>
          <w:sz w:val="28"/>
          <w:szCs w:val="28"/>
        </w:rPr>
      </w:pPr>
      <w:r w:rsidRPr="00E74AC8">
        <w:rPr>
          <w:rStyle w:val="FontStyle12"/>
          <w:sz w:val="28"/>
          <w:szCs w:val="28"/>
        </w:rPr>
        <w:t>Приказ № 288 МЗ «Санитарно-противоэпидемический режим больниц и санитарный надзор за санитарным состоянием ЛПУ».</w:t>
      </w:r>
    </w:p>
    <w:p w:rsidR="00D07395" w:rsidRPr="00E74AC8" w:rsidRDefault="00D07395" w:rsidP="00E74AC8">
      <w:pPr>
        <w:pStyle w:val="Style2"/>
        <w:widowControl/>
        <w:numPr>
          <w:ilvl w:val="0"/>
          <w:numId w:val="3"/>
        </w:numPr>
        <w:tabs>
          <w:tab w:val="left" w:pos="350"/>
        </w:tabs>
        <w:spacing w:line="240" w:lineRule="auto"/>
        <w:ind w:firstLine="709"/>
        <w:jc w:val="both"/>
        <w:rPr>
          <w:spacing w:val="10"/>
          <w:sz w:val="28"/>
          <w:szCs w:val="28"/>
        </w:rPr>
      </w:pPr>
      <w:r w:rsidRPr="00E74AC8">
        <w:rPr>
          <w:rStyle w:val="FontStyle12"/>
          <w:sz w:val="28"/>
          <w:szCs w:val="28"/>
        </w:rPr>
        <w:t>Приказ № 720 от 31.07.78 г. «Об улучшении медицинской помощи больным гнойными хирургическими заболеваниями и усилении мероприятий по борьбе с В.Б.И.</w:t>
      </w:r>
      <w:r w:rsidR="007526D5">
        <w:rPr>
          <w:rStyle w:val="FontStyle12"/>
          <w:sz w:val="28"/>
          <w:szCs w:val="28"/>
        </w:rPr>
        <w:t>»</w:t>
      </w:r>
    </w:p>
    <w:p w:rsidR="00D07395" w:rsidRPr="00E74AC8" w:rsidRDefault="00D07395" w:rsidP="00E74AC8">
      <w:pPr>
        <w:pStyle w:val="Style4"/>
        <w:widowControl/>
        <w:spacing w:line="240" w:lineRule="auto"/>
        <w:ind w:firstLine="709"/>
        <w:rPr>
          <w:rStyle w:val="FontStyle12"/>
          <w:sz w:val="28"/>
          <w:szCs w:val="28"/>
        </w:rPr>
      </w:pPr>
      <w:r w:rsidRPr="00E74AC8">
        <w:rPr>
          <w:rStyle w:val="FontStyle12"/>
          <w:sz w:val="28"/>
          <w:szCs w:val="28"/>
        </w:rPr>
        <w:t>За невыполнение данных приказов, инструкций, рекомендаций медперсонал несет юридическую ответственность по статьям Уголовного Кодекса.</w:t>
      </w:r>
    </w:p>
    <w:p w:rsidR="00D07395" w:rsidRPr="007526D5" w:rsidRDefault="00D07395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26D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526D5">
        <w:rPr>
          <w:rFonts w:ascii="Times New Roman" w:hAnsi="Times New Roman" w:cs="Times New Roman"/>
          <w:b/>
          <w:sz w:val="28"/>
          <w:szCs w:val="28"/>
        </w:rPr>
        <w:t>. Вакцинация и иммунизация населения обеспечивают биологическую устойчивость организма к определенным инфекционным заболеваниям</w:t>
      </w:r>
    </w:p>
    <w:p w:rsidR="00D07395" w:rsidRPr="00E74AC8" w:rsidRDefault="00D07395" w:rsidP="00E74AC8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lastRenderedPageBreak/>
        <w:t xml:space="preserve">Различают естественную иммунизацию </w:t>
      </w:r>
      <w:r w:rsidR="007526D5">
        <w:rPr>
          <w:rFonts w:ascii="Times New Roman" w:hAnsi="Times New Roman" w:cs="Times New Roman"/>
          <w:sz w:val="28"/>
          <w:szCs w:val="28"/>
        </w:rPr>
        <w:t xml:space="preserve">- </w:t>
      </w:r>
      <w:r w:rsidRPr="00E74AC8">
        <w:rPr>
          <w:rFonts w:ascii="Times New Roman" w:hAnsi="Times New Roman" w:cs="Times New Roman"/>
          <w:sz w:val="28"/>
          <w:szCs w:val="28"/>
        </w:rPr>
        <w:t xml:space="preserve">пассивную и активную. </w:t>
      </w:r>
      <w:r w:rsidRPr="00E74AC8">
        <w:rPr>
          <w:rFonts w:ascii="Times New Roman" w:hAnsi="Times New Roman" w:cs="Times New Roman"/>
          <w:b/>
          <w:sz w:val="28"/>
          <w:szCs w:val="28"/>
        </w:rPr>
        <w:t>Пассивная естественная</w:t>
      </w:r>
      <w:r w:rsidRPr="00E74AC8">
        <w:rPr>
          <w:rFonts w:ascii="Times New Roman" w:hAnsi="Times New Roman" w:cs="Times New Roman"/>
          <w:sz w:val="28"/>
          <w:szCs w:val="28"/>
        </w:rPr>
        <w:t xml:space="preserve"> – это когда плоду через плаценту, а ребенку новорожденному с молозивом передаются антитела матери.</w:t>
      </w:r>
    </w:p>
    <w:p w:rsidR="00D07395" w:rsidRPr="00E74AC8" w:rsidRDefault="00D07395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AC8">
        <w:rPr>
          <w:rFonts w:ascii="Times New Roman" w:hAnsi="Times New Roman" w:cs="Times New Roman"/>
          <w:b/>
          <w:sz w:val="28"/>
          <w:szCs w:val="28"/>
        </w:rPr>
        <w:t>Естественная</w:t>
      </w:r>
      <w:proofErr w:type="gramEnd"/>
      <w:r w:rsidRPr="00E74AC8">
        <w:rPr>
          <w:rFonts w:ascii="Times New Roman" w:hAnsi="Times New Roman" w:cs="Times New Roman"/>
          <w:b/>
          <w:sz w:val="28"/>
          <w:szCs w:val="28"/>
        </w:rPr>
        <w:t xml:space="preserve"> активная</w:t>
      </w:r>
      <w:r w:rsidR="00E74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4AC8">
        <w:rPr>
          <w:rFonts w:ascii="Times New Roman" w:hAnsi="Times New Roman" w:cs="Times New Roman"/>
          <w:sz w:val="28"/>
          <w:szCs w:val="28"/>
        </w:rPr>
        <w:t>– когда в результате инфицирования человека в его организме возникают антитела к данной инфекции и направлены на борьбу организма с этой инфекцией.</w:t>
      </w:r>
    </w:p>
    <w:p w:rsidR="00D07395" w:rsidRPr="00E74AC8" w:rsidRDefault="00D07395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Кроме того, имеется еще искусственная иммунизация, активная и пассивная.</w:t>
      </w:r>
    </w:p>
    <w:p w:rsidR="00D07395" w:rsidRPr="00E74AC8" w:rsidRDefault="00D07395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b/>
          <w:sz w:val="28"/>
          <w:szCs w:val="28"/>
        </w:rPr>
        <w:t>Искусственная активная иммунизация</w:t>
      </w:r>
      <w:r w:rsidRPr="00E74AC8">
        <w:rPr>
          <w:rFonts w:ascii="Times New Roman" w:hAnsi="Times New Roman" w:cs="Times New Roman"/>
          <w:sz w:val="28"/>
          <w:szCs w:val="28"/>
        </w:rPr>
        <w:t xml:space="preserve"> – это стимуляция иммунитета путем искусственного введения в организм человека </w:t>
      </w:r>
      <w:r w:rsidRPr="007526D5">
        <w:rPr>
          <w:rFonts w:ascii="Times New Roman" w:hAnsi="Times New Roman" w:cs="Times New Roman"/>
          <w:b/>
          <w:sz w:val="28"/>
          <w:szCs w:val="28"/>
        </w:rPr>
        <w:t>вакцин</w:t>
      </w:r>
      <w:r w:rsidRPr="00E74AC8">
        <w:rPr>
          <w:rFonts w:ascii="Times New Roman" w:hAnsi="Times New Roman" w:cs="Times New Roman"/>
          <w:sz w:val="28"/>
          <w:szCs w:val="28"/>
        </w:rPr>
        <w:t xml:space="preserve"> или анатоксин</w:t>
      </w:r>
      <w:proofErr w:type="gramStart"/>
      <w:r w:rsidRPr="00E74AC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E74AC8">
        <w:rPr>
          <w:rFonts w:ascii="Times New Roman" w:hAnsi="Times New Roman" w:cs="Times New Roman"/>
          <w:sz w:val="28"/>
          <w:szCs w:val="28"/>
        </w:rPr>
        <w:t xml:space="preserve">обезвреженного бактериального токсина, сохраняющего свои свойства). Еще искусственную активную иммунизацию </w:t>
      </w:r>
      <w:r w:rsidRPr="007526D5">
        <w:rPr>
          <w:rFonts w:ascii="Times New Roman" w:hAnsi="Times New Roman" w:cs="Times New Roman"/>
          <w:b/>
          <w:sz w:val="28"/>
          <w:szCs w:val="28"/>
        </w:rPr>
        <w:t>называют вакцинацией</w:t>
      </w:r>
      <w:r w:rsidRPr="00E74AC8">
        <w:rPr>
          <w:rFonts w:ascii="Times New Roman" w:hAnsi="Times New Roman" w:cs="Times New Roman"/>
          <w:sz w:val="28"/>
          <w:szCs w:val="28"/>
        </w:rPr>
        <w:t>, здесь в организме человека на введение</w:t>
      </w:r>
      <w:r w:rsidR="00560BD7" w:rsidRPr="00E74AC8">
        <w:rPr>
          <w:rFonts w:ascii="Times New Roman" w:hAnsi="Times New Roman" w:cs="Times New Roman"/>
          <w:sz w:val="28"/>
          <w:szCs w:val="28"/>
        </w:rPr>
        <w:t xml:space="preserve"> вакцины активно вырабатываются антитела, способные распознать и атаковать определенный микроб.</w:t>
      </w:r>
    </w:p>
    <w:p w:rsidR="00560BD7" w:rsidRPr="00E74AC8" w:rsidRDefault="009D5A3A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b/>
          <w:sz w:val="28"/>
          <w:szCs w:val="28"/>
        </w:rPr>
        <w:t>Искусственная пассивная иммунизация</w:t>
      </w:r>
      <w:r w:rsidRPr="00E74AC8">
        <w:rPr>
          <w:rFonts w:ascii="Times New Roman" w:hAnsi="Times New Roman" w:cs="Times New Roman"/>
          <w:sz w:val="28"/>
          <w:szCs w:val="28"/>
        </w:rPr>
        <w:t xml:space="preserve"> – это введение в организм </w:t>
      </w:r>
      <w:r w:rsidRPr="007526D5">
        <w:rPr>
          <w:rFonts w:ascii="Times New Roman" w:hAnsi="Times New Roman" w:cs="Times New Roman"/>
          <w:b/>
          <w:sz w:val="28"/>
          <w:szCs w:val="28"/>
        </w:rPr>
        <w:t>готовых</w:t>
      </w:r>
      <w:r w:rsidRPr="00E74AC8">
        <w:rPr>
          <w:rFonts w:ascii="Times New Roman" w:hAnsi="Times New Roman" w:cs="Times New Roman"/>
          <w:sz w:val="28"/>
          <w:szCs w:val="28"/>
        </w:rPr>
        <w:t xml:space="preserve"> очищенных </w:t>
      </w:r>
      <w:r w:rsidRPr="007526D5">
        <w:rPr>
          <w:rFonts w:ascii="Times New Roman" w:hAnsi="Times New Roman" w:cs="Times New Roman"/>
          <w:b/>
          <w:sz w:val="28"/>
          <w:szCs w:val="28"/>
        </w:rPr>
        <w:t>антител</w:t>
      </w:r>
      <w:r w:rsidRPr="00E74AC8">
        <w:rPr>
          <w:rFonts w:ascii="Times New Roman" w:hAnsi="Times New Roman" w:cs="Times New Roman"/>
          <w:sz w:val="28"/>
          <w:szCs w:val="28"/>
        </w:rPr>
        <w:t xml:space="preserve"> с тем, чтобы незамедлительно обеспечить его устойчивость к определенному возбудителю. Есть гриппозный, коревой </w:t>
      </w:r>
      <w:r w:rsidR="007526D5">
        <w:rPr>
          <w:rFonts w:ascii="Times New Roman" w:hAnsi="Times New Roman" w:cs="Times New Roman"/>
          <w:sz w:val="28"/>
          <w:szCs w:val="28"/>
        </w:rPr>
        <w:t>гамма-</w:t>
      </w:r>
      <w:r w:rsidRPr="00E74AC8">
        <w:rPr>
          <w:rFonts w:ascii="Times New Roman" w:hAnsi="Times New Roman" w:cs="Times New Roman"/>
          <w:sz w:val="28"/>
          <w:szCs w:val="28"/>
        </w:rPr>
        <w:t xml:space="preserve">глобулин, иммуноглобулин и др. Уже получены иммуноглобулины от столбняка, дифтерии, ботулизма. Вводятся они чаще тем людям, где нельзя проводить вакцинацию (есть противопоказания) или в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предэпидемический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подъем заболеваемости нужно срочно обеспечить иммунную прослойку населения или по жизненным </w:t>
      </w:r>
      <w:proofErr w:type="gramStart"/>
      <w:r w:rsidRPr="00E74AC8">
        <w:rPr>
          <w:rFonts w:ascii="Times New Roman" w:hAnsi="Times New Roman" w:cs="Times New Roman"/>
          <w:sz w:val="28"/>
          <w:szCs w:val="28"/>
        </w:rPr>
        <w:t>показаниям</w:t>
      </w:r>
      <w:proofErr w:type="gramEnd"/>
      <w:r w:rsidRPr="00E74AC8">
        <w:rPr>
          <w:rFonts w:ascii="Times New Roman" w:hAnsi="Times New Roman" w:cs="Times New Roman"/>
          <w:sz w:val="28"/>
          <w:szCs w:val="28"/>
        </w:rPr>
        <w:t xml:space="preserve">  когда нет времени на вакцинацию.</w:t>
      </w:r>
    </w:p>
    <w:p w:rsidR="009D5A3A" w:rsidRPr="00E74AC8" w:rsidRDefault="009D5A3A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Профилактическое проведение вакцинации в России обеспечивается законодательными актами – Федеральными законами: №157-ФЗ от 17.09.1998 г. И №122 от 22. 08. 2004 «Об иммунопрофилактике инфекционных заболеваний», которыми был утвержден Национальный календарь прививок и дополнениями к ФЗ №323 от 21. 11. 2011 г.</w:t>
      </w:r>
    </w:p>
    <w:p w:rsidR="00F807DE" w:rsidRPr="00E74AC8" w:rsidRDefault="00F807DE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В развитии этих законов Минздрав РФ и главный государственный санитарный врач РФ издали приказы и постановления с требованиями, по обеспечению надлежащей транспортировки, хранению МИПБ, планированию, организации </w:t>
      </w:r>
      <w:r w:rsidR="007526D5">
        <w:rPr>
          <w:rFonts w:ascii="Times New Roman" w:hAnsi="Times New Roman" w:cs="Times New Roman"/>
          <w:sz w:val="28"/>
          <w:szCs w:val="28"/>
        </w:rPr>
        <w:t>и</w:t>
      </w:r>
      <w:r w:rsidRPr="00E74AC8">
        <w:rPr>
          <w:rFonts w:ascii="Times New Roman" w:hAnsi="Times New Roman" w:cs="Times New Roman"/>
          <w:sz w:val="28"/>
          <w:szCs w:val="28"/>
        </w:rPr>
        <w:t xml:space="preserve"> проведению прививочной работы в лечебно-профилактических учреждениях России. </w:t>
      </w:r>
    </w:p>
    <w:p w:rsidR="00F807DE" w:rsidRPr="00E74AC8" w:rsidRDefault="00F807DE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Участковый врач и участковая медицинская сестра должн</w:t>
      </w:r>
      <w:r w:rsidR="007526D5">
        <w:rPr>
          <w:rFonts w:ascii="Times New Roman" w:hAnsi="Times New Roman" w:cs="Times New Roman"/>
          <w:sz w:val="28"/>
          <w:szCs w:val="28"/>
        </w:rPr>
        <w:t>ы</w:t>
      </w:r>
      <w:r w:rsidRPr="00E74AC8">
        <w:rPr>
          <w:rFonts w:ascii="Times New Roman" w:hAnsi="Times New Roman" w:cs="Times New Roman"/>
          <w:sz w:val="28"/>
          <w:szCs w:val="28"/>
        </w:rPr>
        <w:t xml:space="preserve"> неукоснительно исполнять требования нормативных документов.</w:t>
      </w:r>
    </w:p>
    <w:p w:rsidR="00F807DE" w:rsidRPr="00E74AC8" w:rsidRDefault="00F807DE" w:rsidP="00E7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Противопоказания к проведению прививок:</w:t>
      </w:r>
    </w:p>
    <w:p w:rsidR="00F807DE" w:rsidRPr="00E74AC8" w:rsidRDefault="00F807DE" w:rsidP="00E74AC8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Сильная реакция или осложнение на предыдущую дозу (анафилактический шок, повышение температуры выше 40</w:t>
      </w:r>
      <w:proofErr w:type="gramStart"/>
      <w:r w:rsidRPr="00E74AC8">
        <w:rPr>
          <w:rFonts w:ascii="Times New Roman" w:hAnsi="Times New Roman" w:cs="Times New Roman"/>
          <w:sz w:val="28"/>
          <w:szCs w:val="28"/>
        </w:rPr>
        <w:t>° С</w:t>
      </w:r>
      <w:proofErr w:type="gramEnd"/>
      <w:r w:rsidRPr="00E74AC8">
        <w:rPr>
          <w:rFonts w:ascii="Times New Roman" w:hAnsi="Times New Roman" w:cs="Times New Roman"/>
          <w:sz w:val="28"/>
          <w:szCs w:val="28"/>
        </w:rPr>
        <w:t>, возникновение в месте введения отека и гиперемии в диаметре больше 8 см)</w:t>
      </w:r>
      <w:r w:rsidR="00FD59FD" w:rsidRPr="00E74AC8">
        <w:rPr>
          <w:rFonts w:ascii="Times New Roman" w:hAnsi="Times New Roman" w:cs="Times New Roman"/>
          <w:sz w:val="28"/>
          <w:szCs w:val="28"/>
        </w:rPr>
        <w:t>.</w:t>
      </w:r>
    </w:p>
    <w:p w:rsidR="00F807DE" w:rsidRPr="00E74AC8" w:rsidRDefault="00F807DE" w:rsidP="00E74AC8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Противопоказаны все живые вакцины </w:t>
      </w:r>
      <w:r w:rsidR="00FD59FD" w:rsidRPr="00E74AC8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="00FD59FD" w:rsidRPr="00E74AC8">
        <w:rPr>
          <w:rFonts w:ascii="Times New Roman" w:hAnsi="Times New Roman" w:cs="Times New Roman"/>
          <w:sz w:val="28"/>
          <w:szCs w:val="28"/>
        </w:rPr>
        <w:t>иммунодефицитных</w:t>
      </w:r>
      <w:proofErr w:type="spellEnd"/>
      <w:r w:rsidR="00FD59FD" w:rsidRPr="00E74AC8">
        <w:rPr>
          <w:rFonts w:ascii="Times New Roman" w:hAnsi="Times New Roman" w:cs="Times New Roman"/>
          <w:sz w:val="28"/>
          <w:szCs w:val="28"/>
        </w:rPr>
        <w:t xml:space="preserve"> состояниях, беременности и онкологических заболеваниях.</w:t>
      </w:r>
    </w:p>
    <w:p w:rsidR="00FD59FD" w:rsidRPr="00E74AC8" w:rsidRDefault="00FD59FD" w:rsidP="00E74AC8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Прогрессирующие заболевания нервной системы с судорожным синдромом </w:t>
      </w:r>
      <w:r w:rsidR="007526D5">
        <w:rPr>
          <w:rFonts w:ascii="Times New Roman" w:hAnsi="Times New Roman" w:cs="Times New Roman"/>
          <w:sz w:val="28"/>
          <w:szCs w:val="28"/>
        </w:rPr>
        <w:t xml:space="preserve">- </w:t>
      </w:r>
      <w:r w:rsidRPr="00E74AC8">
        <w:rPr>
          <w:rFonts w:ascii="Times New Roman" w:hAnsi="Times New Roman" w:cs="Times New Roman"/>
          <w:sz w:val="28"/>
          <w:szCs w:val="28"/>
        </w:rPr>
        <w:t>для АКДС (вводят АДС).</w:t>
      </w:r>
    </w:p>
    <w:p w:rsidR="00FD59FD" w:rsidRPr="00E74AC8" w:rsidRDefault="00FD59FD" w:rsidP="00E74AC8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Аллергические реакции на яичный белок и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аминогликозиды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– для живой коревой,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паратитной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и краснушной вакцин (или тривакцины).</w:t>
      </w:r>
    </w:p>
    <w:p w:rsidR="00FD59FD" w:rsidRPr="00E74AC8" w:rsidRDefault="00FD59F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lastRenderedPageBreak/>
        <w:t>Виды вакцин:</w:t>
      </w:r>
    </w:p>
    <w:p w:rsidR="00FD59FD" w:rsidRPr="00E74AC8" w:rsidRDefault="00FD59F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b/>
          <w:sz w:val="28"/>
          <w:szCs w:val="28"/>
        </w:rPr>
        <w:t>Живые</w:t>
      </w:r>
      <w:r w:rsidRPr="00E74AC8">
        <w:rPr>
          <w:rFonts w:ascii="Times New Roman" w:hAnsi="Times New Roman" w:cs="Times New Roman"/>
          <w:sz w:val="28"/>
          <w:szCs w:val="28"/>
        </w:rPr>
        <w:t xml:space="preserve"> – состоят из живых ослабленных вирусов: коревая (ЖКВ), полиомиелитная оральная (ОПВ),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паротитная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>, краснушная, гриппозная</w:t>
      </w:r>
      <w:r w:rsidR="0032606D">
        <w:rPr>
          <w:rFonts w:ascii="Times New Roman" w:hAnsi="Times New Roman" w:cs="Times New Roman"/>
          <w:sz w:val="28"/>
          <w:szCs w:val="28"/>
        </w:rPr>
        <w:t>,</w:t>
      </w:r>
      <w:r w:rsidR="0032606D" w:rsidRPr="003260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606D" w:rsidRPr="00E74AC8">
        <w:rPr>
          <w:rFonts w:ascii="Times New Roman" w:hAnsi="Times New Roman" w:cs="Times New Roman"/>
          <w:sz w:val="28"/>
          <w:szCs w:val="28"/>
        </w:rPr>
        <w:t>перекресно</w:t>
      </w:r>
      <w:proofErr w:type="spellEnd"/>
      <w:r w:rsidR="0032606D" w:rsidRPr="00E74AC8">
        <w:rPr>
          <w:rFonts w:ascii="Times New Roman" w:hAnsi="Times New Roman" w:cs="Times New Roman"/>
          <w:sz w:val="28"/>
          <w:szCs w:val="28"/>
        </w:rPr>
        <w:t xml:space="preserve"> реагирующие – из микробов крупного рогатого скота – БЦЖ</w:t>
      </w:r>
      <w:r w:rsidRPr="00E74AC8">
        <w:rPr>
          <w:rFonts w:ascii="Times New Roman" w:hAnsi="Times New Roman" w:cs="Times New Roman"/>
          <w:sz w:val="28"/>
          <w:szCs w:val="28"/>
        </w:rPr>
        <w:t>. Они дают прочный и длительный иммунитет</w:t>
      </w:r>
      <w:r w:rsidR="0032606D">
        <w:rPr>
          <w:rFonts w:ascii="Times New Roman" w:hAnsi="Times New Roman" w:cs="Times New Roman"/>
          <w:sz w:val="28"/>
          <w:szCs w:val="28"/>
        </w:rPr>
        <w:t xml:space="preserve">, но очень </w:t>
      </w:r>
      <w:proofErr w:type="spellStart"/>
      <w:r w:rsidR="0032606D">
        <w:rPr>
          <w:rFonts w:ascii="Times New Roman" w:hAnsi="Times New Roman" w:cs="Times New Roman"/>
          <w:sz w:val="28"/>
          <w:szCs w:val="28"/>
        </w:rPr>
        <w:t>термолабильны</w:t>
      </w:r>
      <w:proofErr w:type="spellEnd"/>
      <w:r w:rsidR="0032606D">
        <w:rPr>
          <w:rFonts w:ascii="Times New Roman" w:hAnsi="Times New Roman" w:cs="Times New Roman"/>
          <w:sz w:val="28"/>
          <w:szCs w:val="28"/>
        </w:rPr>
        <w:t xml:space="preserve"> живые</w:t>
      </w:r>
      <w:r w:rsidRPr="00E74AC8">
        <w:rPr>
          <w:rFonts w:ascii="Times New Roman" w:hAnsi="Times New Roman" w:cs="Times New Roman"/>
          <w:sz w:val="28"/>
          <w:szCs w:val="28"/>
        </w:rPr>
        <w:t>.</w:t>
      </w:r>
    </w:p>
    <w:p w:rsidR="00FD59FD" w:rsidRPr="00E74AC8" w:rsidRDefault="00FD59F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b/>
          <w:sz w:val="28"/>
          <w:szCs w:val="28"/>
        </w:rPr>
        <w:t>Убитые вакцины</w:t>
      </w:r>
      <w:r w:rsidRPr="00E74AC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E74AC8">
        <w:rPr>
          <w:rFonts w:ascii="Times New Roman" w:hAnsi="Times New Roman" w:cs="Times New Roman"/>
          <w:sz w:val="28"/>
          <w:szCs w:val="28"/>
        </w:rPr>
        <w:t>коклюшная</w:t>
      </w:r>
      <w:proofErr w:type="gramEnd"/>
      <w:r w:rsidRPr="00E74AC8">
        <w:rPr>
          <w:rFonts w:ascii="Times New Roman" w:hAnsi="Times New Roman" w:cs="Times New Roman"/>
          <w:sz w:val="28"/>
          <w:szCs w:val="28"/>
        </w:rPr>
        <w:t xml:space="preserve"> (они делают нестойкий иммунитет).</w:t>
      </w:r>
    </w:p>
    <w:p w:rsidR="00FD59FD" w:rsidRPr="00E74AC8" w:rsidRDefault="00FD59F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4AC8">
        <w:rPr>
          <w:rFonts w:ascii="Times New Roman" w:hAnsi="Times New Roman" w:cs="Times New Roman"/>
          <w:b/>
          <w:sz w:val="28"/>
          <w:szCs w:val="28"/>
        </w:rPr>
        <w:t>Рекомбинантные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вакцины – против гепатита В.</w:t>
      </w:r>
    </w:p>
    <w:p w:rsidR="00FD59FD" w:rsidRPr="00E74AC8" w:rsidRDefault="00FD59F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06D">
        <w:rPr>
          <w:rFonts w:ascii="Times New Roman" w:hAnsi="Times New Roman" w:cs="Times New Roman"/>
          <w:b/>
          <w:sz w:val="28"/>
          <w:szCs w:val="28"/>
        </w:rPr>
        <w:t>Химические вакцины</w:t>
      </w:r>
      <w:r w:rsidRPr="00E74AC8">
        <w:rPr>
          <w:rFonts w:ascii="Times New Roman" w:hAnsi="Times New Roman" w:cs="Times New Roman"/>
          <w:sz w:val="28"/>
          <w:szCs w:val="28"/>
        </w:rPr>
        <w:t xml:space="preserve"> – состоящие из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антигенных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фракций убитых микроорганизмов – пневмококковая, менингококковая.</w:t>
      </w:r>
    </w:p>
    <w:p w:rsidR="00FD59FD" w:rsidRPr="00E74AC8" w:rsidRDefault="00FD59F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Анатоксин – столбнячный, дифтерийный, стафилококковый. Вызывают стойкий иммунитет, легко дозируются и комбинируются (АКДС).</w:t>
      </w:r>
    </w:p>
    <w:p w:rsidR="00FD59FD" w:rsidRPr="00D66D00" w:rsidRDefault="00FD59F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D00">
        <w:rPr>
          <w:rFonts w:ascii="Times New Roman" w:hAnsi="Times New Roman" w:cs="Times New Roman"/>
          <w:b/>
          <w:sz w:val="28"/>
          <w:szCs w:val="28"/>
        </w:rPr>
        <w:t>Вакцинация взрослых</w:t>
      </w:r>
    </w:p>
    <w:p w:rsidR="00FD59FD" w:rsidRPr="00E74AC8" w:rsidRDefault="00FD59F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Вакцинация детей проводится в детских поликлиниках, в центре врача общей (семейной) практики, в амбулатории и на ФАП. На терапевтическом участке проводится только вакцинация взрослых. В крупных поликлиниках выделяются специальные прививочные кабинеты, где работают медицинские сестры</w:t>
      </w:r>
      <w:r w:rsidR="00772D1D" w:rsidRPr="00E74AC8">
        <w:rPr>
          <w:rFonts w:ascii="Times New Roman" w:hAnsi="Times New Roman" w:cs="Times New Roman"/>
          <w:sz w:val="28"/>
          <w:szCs w:val="28"/>
        </w:rPr>
        <w:t xml:space="preserve">, аттестованные, имеющие подготовку по иммунопрофилактике, прошедшие инструктаж на 3-дневном семинаре (1 раз в год – ежегодно). Инструктаж фиксируют в специальном журнале под роспись. При лечебном учреждении должен быть подготовленный аттестованный резерв медсестер – </w:t>
      </w:r>
      <w:proofErr w:type="spellStart"/>
      <w:r w:rsidR="00772D1D" w:rsidRPr="00E74AC8">
        <w:rPr>
          <w:rFonts w:ascii="Times New Roman" w:hAnsi="Times New Roman" w:cs="Times New Roman"/>
          <w:sz w:val="28"/>
          <w:szCs w:val="28"/>
        </w:rPr>
        <w:t>вакцинаторов</w:t>
      </w:r>
      <w:proofErr w:type="spellEnd"/>
      <w:r w:rsidR="00772D1D" w:rsidRPr="00E74AC8">
        <w:rPr>
          <w:rFonts w:ascii="Times New Roman" w:hAnsi="Times New Roman" w:cs="Times New Roman"/>
          <w:sz w:val="28"/>
          <w:szCs w:val="28"/>
        </w:rPr>
        <w:t xml:space="preserve"> на случай отпусков или необходимости массовой иммунизации.</w:t>
      </w:r>
    </w:p>
    <w:p w:rsidR="00772D1D" w:rsidRPr="00E74AC8" w:rsidRDefault="00772D1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Перед прививкой врач должен провести осмотр пациента, особенно обратить внимание на анамнез – были ли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поствакцинальные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реакции в детстве и подростковом возрасте, выявляют контакт с больными инфекционными болезнями, обострения хронических болезней или острых – прививаем не ранее, чем через  2 недели после ОРВИ или гриппа.</w:t>
      </w:r>
    </w:p>
    <w:p w:rsidR="00772D1D" w:rsidRPr="00E74AC8" w:rsidRDefault="00772D1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Медицинская сестра измеряет температуру тела. В случае аллергических реакций на питание или др., но не вакцин – готовят к прививке – в течение 1-2 недель дают антигистаминные препараты и после прививки тоже 1-2 недели (1 раз в день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Лоратодин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>).</w:t>
      </w:r>
    </w:p>
    <w:p w:rsidR="00772D1D" w:rsidRPr="00E74AC8" w:rsidRDefault="00772D1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При транспортировке и хранении, использовании необходимо </w:t>
      </w:r>
      <w:r w:rsidRPr="00D66D00">
        <w:rPr>
          <w:rFonts w:ascii="Times New Roman" w:hAnsi="Times New Roman" w:cs="Times New Roman"/>
          <w:b/>
          <w:sz w:val="28"/>
          <w:szCs w:val="28"/>
        </w:rPr>
        <w:t>соблюдать «</w:t>
      </w:r>
      <w:proofErr w:type="spellStart"/>
      <w:r w:rsidRPr="00D66D00">
        <w:rPr>
          <w:rFonts w:ascii="Times New Roman" w:hAnsi="Times New Roman" w:cs="Times New Roman"/>
          <w:b/>
          <w:sz w:val="28"/>
          <w:szCs w:val="28"/>
        </w:rPr>
        <w:t>холодовую</w:t>
      </w:r>
      <w:proofErr w:type="spellEnd"/>
      <w:r w:rsidRPr="00D66D00">
        <w:rPr>
          <w:rFonts w:ascii="Times New Roman" w:hAnsi="Times New Roman" w:cs="Times New Roman"/>
          <w:b/>
          <w:sz w:val="28"/>
          <w:szCs w:val="28"/>
        </w:rPr>
        <w:t xml:space="preserve"> цепь»:</w:t>
      </w:r>
    </w:p>
    <w:p w:rsidR="00772D1D" w:rsidRPr="00E74AC8" w:rsidRDefault="00D66D00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Это с</w:t>
      </w:r>
      <w:r w:rsidR="00EE6CD8" w:rsidRPr="00E74AC8">
        <w:rPr>
          <w:rFonts w:ascii="Times New Roman" w:hAnsi="Times New Roman" w:cs="Times New Roman"/>
          <w:sz w:val="28"/>
          <w:szCs w:val="28"/>
        </w:rPr>
        <w:t>обл</w:t>
      </w:r>
      <w:r w:rsidR="00720962">
        <w:rPr>
          <w:rFonts w:ascii="Times New Roman" w:hAnsi="Times New Roman" w:cs="Times New Roman"/>
          <w:sz w:val="28"/>
          <w:szCs w:val="28"/>
        </w:rPr>
        <w:t>юдение определенных мероприятий</w:t>
      </w:r>
      <w:r w:rsidR="00EE6CD8" w:rsidRPr="00E74AC8">
        <w:rPr>
          <w:rFonts w:ascii="Times New Roman" w:hAnsi="Times New Roman" w:cs="Times New Roman"/>
          <w:sz w:val="28"/>
          <w:szCs w:val="28"/>
        </w:rPr>
        <w:t xml:space="preserve">, обеспечивающих сохранение иммунобиологических медицинских препаратов на пути от  завода изготовителя до пользователя – пациента, это специально обученный персонал, обеспечивающий эксплуатацию холодильного оборудования для хранения и транспортировки МИБП; это наличие и бесперебойная работа холодильного оборудования в  период транспортировки (холодильные камеры, </w:t>
      </w:r>
      <w:proofErr w:type="spellStart"/>
      <w:r w:rsidR="00EE6CD8" w:rsidRPr="00E74AC8">
        <w:rPr>
          <w:rFonts w:ascii="Times New Roman" w:hAnsi="Times New Roman" w:cs="Times New Roman"/>
          <w:sz w:val="28"/>
          <w:szCs w:val="28"/>
        </w:rPr>
        <w:t>термоконтейнеры</w:t>
      </w:r>
      <w:proofErr w:type="spellEnd"/>
      <w:r w:rsidR="00EE6CD8" w:rsidRPr="00E74AC8">
        <w:rPr>
          <w:rFonts w:ascii="Times New Roman" w:hAnsi="Times New Roman" w:cs="Times New Roman"/>
          <w:sz w:val="28"/>
          <w:szCs w:val="28"/>
        </w:rPr>
        <w:t xml:space="preserve">, сумки-холодильники) и хранения (холодильники, </w:t>
      </w:r>
      <w:proofErr w:type="spellStart"/>
      <w:r w:rsidR="00EE6CD8" w:rsidRPr="00E74AC8">
        <w:rPr>
          <w:rFonts w:ascii="Times New Roman" w:hAnsi="Times New Roman" w:cs="Times New Roman"/>
          <w:sz w:val="28"/>
          <w:szCs w:val="28"/>
        </w:rPr>
        <w:t>термоиндикаторы</w:t>
      </w:r>
      <w:proofErr w:type="spellEnd"/>
      <w:r w:rsidR="00EE6CD8" w:rsidRPr="00E74AC8">
        <w:rPr>
          <w:rFonts w:ascii="Times New Roman" w:hAnsi="Times New Roman" w:cs="Times New Roman"/>
          <w:sz w:val="28"/>
          <w:szCs w:val="28"/>
        </w:rPr>
        <w:t xml:space="preserve"> </w:t>
      </w:r>
      <w:r w:rsidR="00C46084" w:rsidRPr="00E74AC8">
        <w:rPr>
          <w:rFonts w:ascii="Times New Roman" w:hAnsi="Times New Roman" w:cs="Times New Roman"/>
          <w:sz w:val="28"/>
          <w:szCs w:val="28"/>
        </w:rPr>
        <w:t xml:space="preserve">(для контроля температуры) и </w:t>
      </w:r>
      <w:proofErr w:type="spellStart"/>
      <w:r w:rsidR="00C46084" w:rsidRPr="00E74AC8">
        <w:rPr>
          <w:rFonts w:ascii="Times New Roman" w:hAnsi="Times New Roman" w:cs="Times New Roman"/>
          <w:sz w:val="28"/>
          <w:szCs w:val="28"/>
        </w:rPr>
        <w:t>хладоэлементы</w:t>
      </w:r>
      <w:proofErr w:type="spellEnd"/>
      <w:r w:rsidR="00C46084" w:rsidRPr="00E74AC8">
        <w:rPr>
          <w:rFonts w:ascii="Times New Roman" w:hAnsi="Times New Roman" w:cs="Times New Roman"/>
          <w:sz w:val="28"/>
          <w:szCs w:val="28"/>
        </w:rPr>
        <w:t xml:space="preserve"> </w:t>
      </w:r>
      <w:r w:rsidR="002249D0" w:rsidRPr="00E74AC8">
        <w:rPr>
          <w:rFonts w:ascii="Times New Roman" w:hAnsi="Times New Roman" w:cs="Times New Roman"/>
          <w:sz w:val="28"/>
          <w:szCs w:val="28"/>
        </w:rPr>
        <w:t>(для случаев экстренного отключения света).</w:t>
      </w:r>
      <w:proofErr w:type="gramEnd"/>
    </w:p>
    <w:p w:rsidR="002249D0" w:rsidRPr="00E74AC8" w:rsidRDefault="002249D0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Участковая медицинская сестра должна знать правила хранения ИМБП в холодильнике:</w:t>
      </w:r>
    </w:p>
    <w:p w:rsidR="002249D0" w:rsidRPr="00E74AC8" w:rsidRDefault="002249D0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lastRenderedPageBreak/>
        <w:t xml:space="preserve">Хранятся в промышленной упаковке (редко </w:t>
      </w:r>
      <w:proofErr w:type="gramStart"/>
      <w:r w:rsidRPr="00E74AC8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E74AC8">
        <w:rPr>
          <w:rFonts w:ascii="Times New Roman" w:hAnsi="Times New Roman" w:cs="Times New Roman"/>
          <w:sz w:val="28"/>
          <w:szCs w:val="28"/>
        </w:rPr>
        <w:t xml:space="preserve"> </w:t>
      </w:r>
      <w:r w:rsidRPr="00E74AC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74AC8">
        <w:rPr>
          <w:rFonts w:ascii="Times New Roman" w:hAnsi="Times New Roman" w:cs="Times New Roman"/>
          <w:sz w:val="28"/>
          <w:szCs w:val="28"/>
        </w:rPr>
        <w:t>-5 ÷-3°)</w:t>
      </w:r>
      <w:r w:rsidR="002F3FD4" w:rsidRPr="00E74AC8">
        <w:rPr>
          <w:rFonts w:ascii="Times New Roman" w:hAnsi="Times New Roman" w:cs="Times New Roman"/>
          <w:sz w:val="28"/>
          <w:szCs w:val="28"/>
        </w:rPr>
        <w:t>.</w:t>
      </w:r>
    </w:p>
    <w:p w:rsidR="002F3FD4" w:rsidRPr="00E74AC8" w:rsidRDefault="002F3FD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Живые вакцины – на верхней полке (коревая, </w:t>
      </w:r>
      <w:r w:rsidR="00D66D00" w:rsidRPr="00E74AC8">
        <w:rPr>
          <w:rFonts w:ascii="Times New Roman" w:hAnsi="Times New Roman" w:cs="Times New Roman"/>
          <w:sz w:val="28"/>
          <w:szCs w:val="28"/>
        </w:rPr>
        <w:t>полиомиелитная</w:t>
      </w:r>
      <w:r w:rsidRPr="00E74AC8">
        <w:rPr>
          <w:rFonts w:ascii="Times New Roman" w:hAnsi="Times New Roman" w:cs="Times New Roman"/>
          <w:sz w:val="28"/>
          <w:szCs w:val="28"/>
        </w:rPr>
        <w:t>).</w:t>
      </w:r>
    </w:p>
    <w:p w:rsidR="002F3FD4" w:rsidRPr="00E74AC8" w:rsidRDefault="002F3FD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Несорбированные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– на средней.</w:t>
      </w:r>
    </w:p>
    <w:p w:rsidR="002F3FD4" w:rsidRPr="00E74AC8" w:rsidRDefault="002F3FD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4AC8">
        <w:rPr>
          <w:rFonts w:ascii="Times New Roman" w:hAnsi="Times New Roman" w:cs="Times New Roman"/>
          <w:sz w:val="28"/>
          <w:szCs w:val="28"/>
        </w:rPr>
        <w:t>Сорбированные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– на нижней (АКДС).</w:t>
      </w:r>
    </w:p>
    <w:p w:rsidR="002F3FD4" w:rsidRPr="00E74AC8" w:rsidRDefault="002F3FD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Вновь полученные вакцины складываются справа. Первыми используются те, что первыми получены (слева).</w:t>
      </w:r>
    </w:p>
    <w:p w:rsidR="002F3FD4" w:rsidRPr="00E74AC8" w:rsidRDefault="002F3FD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Длительность поддержания </w:t>
      </w:r>
      <w:r w:rsidRPr="00E74AC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74AC8">
        <w:rPr>
          <w:rFonts w:ascii="Times New Roman" w:hAnsi="Times New Roman" w:cs="Times New Roman"/>
          <w:sz w:val="28"/>
          <w:szCs w:val="28"/>
        </w:rPr>
        <w:t xml:space="preserve"> (при отключении света):</w:t>
      </w:r>
    </w:p>
    <w:p w:rsidR="002F3FD4" w:rsidRPr="00E74AC8" w:rsidRDefault="002F3FD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4AC8">
        <w:rPr>
          <w:rFonts w:ascii="Times New Roman" w:hAnsi="Times New Roman" w:cs="Times New Roman"/>
          <w:sz w:val="28"/>
          <w:szCs w:val="28"/>
        </w:rPr>
        <w:t>Термоконтейнер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– 3-5 дней;</w:t>
      </w:r>
    </w:p>
    <w:p w:rsidR="002F3FD4" w:rsidRPr="00E74AC8" w:rsidRDefault="002F3FD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Сумка-холодильник – 24-36 часов (2-8° С).</w:t>
      </w:r>
    </w:p>
    <w:p w:rsidR="002F3FD4" w:rsidRPr="00E74AC8" w:rsidRDefault="002F3FD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Термометры располагают на верхней и </w:t>
      </w:r>
      <w:r w:rsidR="00EB6F26" w:rsidRPr="00E74AC8">
        <w:rPr>
          <w:rFonts w:ascii="Times New Roman" w:hAnsi="Times New Roman" w:cs="Times New Roman"/>
          <w:sz w:val="28"/>
          <w:szCs w:val="28"/>
        </w:rPr>
        <w:t>нижней полках холодильника.</w:t>
      </w:r>
    </w:p>
    <w:p w:rsidR="00EB6F26" w:rsidRPr="00E74AC8" w:rsidRDefault="00EB6F26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Нарушение, </w:t>
      </w:r>
      <w:r w:rsidR="00D66D00" w:rsidRPr="00E74AC8">
        <w:rPr>
          <w:rFonts w:ascii="Times New Roman" w:hAnsi="Times New Roman" w:cs="Times New Roman"/>
          <w:sz w:val="28"/>
          <w:szCs w:val="28"/>
        </w:rPr>
        <w:t>разрыв</w:t>
      </w:r>
      <w:r w:rsidRPr="00E74AC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холодовой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цепи» не гарантирует качество вакцины </w:t>
      </w:r>
      <w:r w:rsidR="00D66D00">
        <w:rPr>
          <w:rFonts w:ascii="Times New Roman" w:hAnsi="Times New Roman" w:cs="Times New Roman"/>
          <w:sz w:val="28"/>
          <w:szCs w:val="28"/>
        </w:rPr>
        <w:t xml:space="preserve">и </w:t>
      </w:r>
      <w:r w:rsidRPr="00E74AC8">
        <w:rPr>
          <w:rFonts w:ascii="Times New Roman" w:hAnsi="Times New Roman" w:cs="Times New Roman"/>
          <w:sz w:val="28"/>
          <w:szCs w:val="28"/>
        </w:rPr>
        <w:t>иммунитета.</w:t>
      </w:r>
    </w:p>
    <w:p w:rsidR="00EB6F26" w:rsidRPr="00E74AC8" w:rsidRDefault="00EB6F26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Поствакцинальные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реакции:</w:t>
      </w:r>
    </w:p>
    <w:p w:rsidR="00EB6F26" w:rsidRPr="00E74AC8" w:rsidRDefault="00EB6F26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Общие и местные.</w:t>
      </w:r>
    </w:p>
    <w:p w:rsidR="00EB6F26" w:rsidRPr="00E74AC8" w:rsidRDefault="00EB6F26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Общие:</w:t>
      </w:r>
    </w:p>
    <w:p w:rsidR="00EB6F26" w:rsidRPr="00E74AC8" w:rsidRDefault="00EB6F26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А) гипертермия – после вакцинации (АКДС)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ъ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>- Слабая реакция – повышение температуры тела до 37,5</w:t>
      </w:r>
      <w:proofErr w:type="gramStart"/>
      <w:r w:rsidRPr="00E74AC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E74AC8">
        <w:rPr>
          <w:rFonts w:ascii="Times New Roman" w:hAnsi="Times New Roman" w:cs="Times New Roman"/>
          <w:sz w:val="28"/>
          <w:szCs w:val="28"/>
        </w:rPr>
        <w:t xml:space="preserve"> при отсутствии симптомов интоксикации;</w:t>
      </w:r>
    </w:p>
    <w:p w:rsidR="00EB6F26" w:rsidRPr="00E74AC8" w:rsidRDefault="00EB6F26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Среднюю – </w:t>
      </w:r>
      <w:r w:rsidRPr="00E74AC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74AC8">
        <w:rPr>
          <w:rFonts w:ascii="Times New Roman" w:hAnsi="Times New Roman" w:cs="Times New Roman"/>
          <w:sz w:val="28"/>
          <w:szCs w:val="28"/>
        </w:rPr>
        <w:t xml:space="preserve"> 38,5</w:t>
      </w:r>
      <w:proofErr w:type="gramStart"/>
      <w:r w:rsidRPr="00E74AC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E74AC8">
        <w:rPr>
          <w:rFonts w:ascii="Times New Roman" w:hAnsi="Times New Roman" w:cs="Times New Roman"/>
          <w:sz w:val="28"/>
          <w:szCs w:val="28"/>
        </w:rPr>
        <w:t xml:space="preserve"> с умеренными симптомами интоксикации;</w:t>
      </w:r>
    </w:p>
    <w:p w:rsidR="00EB6F26" w:rsidRPr="00E74AC8" w:rsidRDefault="00EB6F26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- сильную – </w:t>
      </w:r>
      <w:r w:rsidRPr="00E74AC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74AC8">
        <w:rPr>
          <w:rFonts w:ascii="Times New Roman" w:hAnsi="Times New Roman" w:cs="Times New Roman"/>
          <w:sz w:val="28"/>
          <w:szCs w:val="28"/>
        </w:rPr>
        <w:t xml:space="preserve"> выше 38,5</w:t>
      </w:r>
      <w:proofErr w:type="gramStart"/>
      <w:r w:rsidRPr="00E74AC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E74AC8">
        <w:rPr>
          <w:rFonts w:ascii="Times New Roman" w:hAnsi="Times New Roman" w:cs="Times New Roman"/>
          <w:sz w:val="28"/>
          <w:szCs w:val="28"/>
        </w:rPr>
        <w:t xml:space="preserve"> с выраженной интоксикацией (рвота, головная боль, судороги).</w:t>
      </w:r>
    </w:p>
    <w:p w:rsidR="00EB6F26" w:rsidRPr="00E74AC8" w:rsidRDefault="00EB6F26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Б) температура с 38</w:t>
      </w:r>
      <w:proofErr w:type="gramStart"/>
      <w:r w:rsidRPr="00E74AC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E74AC8">
        <w:rPr>
          <w:rFonts w:ascii="Times New Roman" w:hAnsi="Times New Roman" w:cs="Times New Roman"/>
          <w:sz w:val="28"/>
          <w:szCs w:val="28"/>
        </w:rPr>
        <w:t xml:space="preserve"> с </w:t>
      </w:r>
      <w:r w:rsidR="00D66D00" w:rsidRPr="00E74AC8">
        <w:rPr>
          <w:rFonts w:ascii="Times New Roman" w:hAnsi="Times New Roman" w:cs="Times New Roman"/>
          <w:sz w:val="28"/>
          <w:szCs w:val="28"/>
        </w:rPr>
        <w:t>катаральными</w:t>
      </w:r>
      <w:r w:rsidRPr="00E74AC8">
        <w:rPr>
          <w:rFonts w:ascii="Times New Roman" w:hAnsi="Times New Roman" w:cs="Times New Roman"/>
          <w:sz w:val="28"/>
          <w:szCs w:val="28"/>
        </w:rPr>
        <w:t xml:space="preserve"> явлениями, увеличением слюнных желез – 1-2 дня при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паротитной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вакцине.</w:t>
      </w:r>
    </w:p>
    <w:p w:rsidR="00EB6F26" w:rsidRPr="00E74AC8" w:rsidRDefault="00EB6F26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Местные – в месте инъекции преходящие боли, эритема, боль в мышцах и суставах в течение 2-х дней (вакцина гепатита В); свищи или язвы в месте инъекции, сыпи, отек кожи.</w:t>
      </w:r>
    </w:p>
    <w:p w:rsidR="00EB6F26" w:rsidRPr="00E74AC8" w:rsidRDefault="00EB6F26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Токсические реакции обусловлены токсичностью препарата. Аллергические – тоже,</w:t>
      </w:r>
      <w:r w:rsidR="00AA693A" w:rsidRPr="00E74AC8">
        <w:rPr>
          <w:rFonts w:ascii="Times New Roman" w:hAnsi="Times New Roman" w:cs="Times New Roman"/>
          <w:sz w:val="28"/>
          <w:szCs w:val="28"/>
        </w:rPr>
        <w:t xml:space="preserve"> так как это белковые препараты (отек </w:t>
      </w:r>
      <w:proofErr w:type="spellStart"/>
      <w:r w:rsidR="00AA693A" w:rsidRPr="00E74AC8">
        <w:rPr>
          <w:rFonts w:ascii="Times New Roman" w:hAnsi="Times New Roman" w:cs="Times New Roman"/>
          <w:sz w:val="28"/>
          <w:szCs w:val="28"/>
        </w:rPr>
        <w:t>Квинке</w:t>
      </w:r>
      <w:proofErr w:type="spellEnd"/>
      <w:r w:rsidR="00AA693A" w:rsidRPr="00E74AC8">
        <w:rPr>
          <w:rFonts w:ascii="Times New Roman" w:hAnsi="Times New Roman" w:cs="Times New Roman"/>
          <w:sz w:val="28"/>
          <w:szCs w:val="28"/>
        </w:rPr>
        <w:t xml:space="preserve">, сыпи,  до анафилактического шока </w:t>
      </w:r>
      <w:proofErr w:type="gramStart"/>
      <w:r w:rsidR="00AA693A" w:rsidRPr="00E74AC8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="00AA693A" w:rsidRPr="00E74AC8">
        <w:rPr>
          <w:rFonts w:ascii="Times New Roman" w:hAnsi="Times New Roman" w:cs="Times New Roman"/>
          <w:sz w:val="28"/>
          <w:szCs w:val="28"/>
        </w:rPr>
        <w:t xml:space="preserve"> часы после прививки).</w:t>
      </w:r>
    </w:p>
    <w:p w:rsidR="00AA693A" w:rsidRPr="00E74AC8" w:rsidRDefault="00AA693A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Возможны – редко – тяжелые общие осложнения, чаще на 5-7 день. Это энцефалит, менингит (коревая вакцина).</w:t>
      </w:r>
    </w:p>
    <w:p w:rsidR="00AA693A" w:rsidRPr="00E74AC8" w:rsidRDefault="00AA693A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Поствакцинальные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реакции обязательно регистрируются в поликлинике в амбулаторной карте и журнале осложнений и сообщается в центр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санэпиднадзора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за подписью врача и руководителя лечебного учреждения (сообщают номер вакцины, серию, когда и кем </w:t>
      </w:r>
      <w:proofErr w:type="gramStart"/>
      <w:r w:rsidRPr="00E74AC8">
        <w:rPr>
          <w:rFonts w:ascii="Times New Roman" w:hAnsi="Times New Roman" w:cs="Times New Roman"/>
          <w:sz w:val="28"/>
          <w:szCs w:val="28"/>
        </w:rPr>
        <w:t>произведена</w:t>
      </w:r>
      <w:proofErr w:type="gramEnd"/>
      <w:r w:rsidRPr="00E74AC8">
        <w:rPr>
          <w:rFonts w:ascii="Times New Roman" w:hAnsi="Times New Roman" w:cs="Times New Roman"/>
          <w:sz w:val="28"/>
          <w:szCs w:val="28"/>
        </w:rPr>
        <w:t xml:space="preserve"> и какие симптомы были при осложнении).</w:t>
      </w:r>
    </w:p>
    <w:p w:rsidR="00AA693A" w:rsidRPr="00E74AC8" w:rsidRDefault="00D66D00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Тактика</w:t>
      </w:r>
      <w:r w:rsidR="00AA693A" w:rsidRPr="00E74AC8">
        <w:rPr>
          <w:rFonts w:ascii="Times New Roman" w:hAnsi="Times New Roman" w:cs="Times New Roman"/>
          <w:sz w:val="28"/>
          <w:szCs w:val="28"/>
        </w:rPr>
        <w:t xml:space="preserve"> медицинск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AA693A" w:rsidRPr="00E74AC8">
        <w:rPr>
          <w:rFonts w:ascii="Times New Roman" w:hAnsi="Times New Roman" w:cs="Times New Roman"/>
          <w:sz w:val="28"/>
          <w:szCs w:val="28"/>
        </w:rPr>
        <w:t xml:space="preserve"> сестр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A693A" w:rsidRPr="00E74AC8">
        <w:rPr>
          <w:rFonts w:ascii="Times New Roman" w:hAnsi="Times New Roman" w:cs="Times New Roman"/>
          <w:sz w:val="28"/>
          <w:szCs w:val="28"/>
        </w:rPr>
        <w:t xml:space="preserve"> – если </w:t>
      </w:r>
      <w:proofErr w:type="gramStart"/>
      <w:r w:rsidR="00AA693A" w:rsidRPr="00E74AC8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="00AA693A" w:rsidRPr="00E74AC8">
        <w:rPr>
          <w:rFonts w:ascii="Times New Roman" w:hAnsi="Times New Roman" w:cs="Times New Roman"/>
          <w:sz w:val="28"/>
          <w:szCs w:val="28"/>
        </w:rPr>
        <w:t xml:space="preserve"> часы появилась реакция – прекратить введение, сообщить врачу и действовать по алгоритму (при анафилактическом шоке), если через 5-6 часов </w:t>
      </w:r>
      <w:proofErr w:type="spellStart"/>
      <w:r w:rsidR="00AA693A" w:rsidRPr="00E74AC8">
        <w:rPr>
          <w:rFonts w:ascii="Times New Roman" w:hAnsi="Times New Roman" w:cs="Times New Roman"/>
          <w:sz w:val="28"/>
          <w:szCs w:val="28"/>
        </w:rPr>
        <w:t>гипертермический</w:t>
      </w:r>
      <w:proofErr w:type="spellEnd"/>
      <w:r w:rsidR="00AA693A" w:rsidRPr="00E74AC8">
        <w:rPr>
          <w:rFonts w:ascii="Times New Roman" w:hAnsi="Times New Roman" w:cs="Times New Roman"/>
          <w:sz w:val="28"/>
          <w:szCs w:val="28"/>
        </w:rPr>
        <w:t xml:space="preserve"> синдром – физические методы (питье, обтирания, холодные компрессы), а врач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A693A" w:rsidRPr="00E74AC8">
        <w:rPr>
          <w:rFonts w:ascii="Times New Roman" w:hAnsi="Times New Roman" w:cs="Times New Roman"/>
          <w:sz w:val="28"/>
          <w:szCs w:val="28"/>
        </w:rPr>
        <w:t>м назначаются жаропонижающие и антигистаминные препараты.</w:t>
      </w:r>
    </w:p>
    <w:p w:rsidR="00AA693A" w:rsidRPr="00E74AC8" w:rsidRDefault="00AA693A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При судорогах и гипертермии – врач назначает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реланиум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или сульфат магния внутримышечно, госпитализация.</w:t>
      </w:r>
    </w:p>
    <w:p w:rsidR="00AA693A" w:rsidRPr="00E74AC8" w:rsidRDefault="00AA693A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AC8">
        <w:rPr>
          <w:rFonts w:ascii="Times New Roman" w:hAnsi="Times New Roman" w:cs="Times New Roman"/>
          <w:sz w:val="28"/>
          <w:szCs w:val="28"/>
        </w:rPr>
        <w:lastRenderedPageBreak/>
        <w:t>Аллергические реакции и тяжелые неврологические поражения, возникшие на 5-7 день</w:t>
      </w:r>
      <w:r w:rsidR="00D66D00">
        <w:rPr>
          <w:rFonts w:ascii="Times New Roman" w:hAnsi="Times New Roman" w:cs="Times New Roman"/>
          <w:sz w:val="28"/>
          <w:szCs w:val="28"/>
        </w:rPr>
        <w:t xml:space="preserve"> -</w:t>
      </w:r>
      <w:r w:rsidRPr="00E74AC8">
        <w:rPr>
          <w:rFonts w:ascii="Times New Roman" w:hAnsi="Times New Roman" w:cs="Times New Roman"/>
          <w:sz w:val="28"/>
          <w:szCs w:val="28"/>
        </w:rPr>
        <w:t xml:space="preserve"> госпитализация (после </w:t>
      </w:r>
      <w:r w:rsidR="00D66D00">
        <w:rPr>
          <w:rFonts w:ascii="Times New Roman" w:hAnsi="Times New Roman" w:cs="Times New Roman"/>
          <w:sz w:val="28"/>
          <w:szCs w:val="28"/>
        </w:rPr>
        <w:t>введения</w:t>
      </w:r>
      <w:r w:rsidRPr="00E74AC8">
        <w:rPr>
          <w:rFonts w:ascii="Times New Roman" w:hAnsi="Times New Roman" w:cs="Times New Roman"/>
          <w:sz w:val="28"/>
          <w:szCs w:val="28"/>
        </w:rPr>
        <w:t xml:space="preserve"> ГКС и антигистаминных) и лечение в инфекционных стационарах.</w:t>
      </w:r>
      <w:proofErr w:type="gramEnd"/>
    </w:p>
    <w:p w:rsidR="00AA693A" w:rsidRPr="00E74AC8" w:rsidRDefault="00AA693A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Планирование прививочной работы проводят участковый в</w:t>
      </w:r>
      <w:r w:rsidR="00E76535" w:rsidRPr="00E74AC8">
        <w:rPr>
          <w:rFonts w:ascii="Times New Roman" w:hAnsi="Times New Roman" w:cs="Times New Roman"/>
          <w:sz w:val="28"/>
          <w:szCs w:val="28"/>
        </w:rPr>
        <w:t>р</w:t>
      </w:r>
      <w:r w:rsidRPr="00E74AC8">
        <w:rPr>
          <w:rFonts w:ascii="Times New Roman" w:hAnsi="Times New Roman" w:cs="Times New Roman"/>
          <w:sz w:val="28"/>
          <w:szCs w:val="28"/>
        </w:rPr>
        <w:t>ач и медсестр</w:t>
      </w:r>
      <w:r w:rsidR="00D66D00">
        <w:rPr>
          <w:rFonts w:ascii="Times New Roman" w:hAnsi="Times New Roman" w:cs="Times New Roman"/>
          <w:sz w:val="28"/>
          <w:szCs w:val="28"/>
        </w:rPr>
        <w:t>а</w:t>
      </w:r>
      <w:r w:rsidRPr="00E74AC8">
        <w:rPr>
          <w:rFonts w:ascii="Times New Roman" w:hAnsi="Times New Roman" w:cs="Times New Roman"/>
          <w:sz w:val="28"/>
          <w:szCs w:val="28"/>
        </w:rPr>
        <w:t>.</w:t>
      </w:r>
    </w:p>
    <w:p w:rsidR="00AA693A" w:rsidRPr="00E74AC8" w:rsidRDefault="00AA693A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AC8">
        <w:rPr>
          <w:rFonts w:ascii="Times New Roman" w:hAnsi="Times New Roman" w:cs="Times New Roman"/>
          <w:sz w:val="28"/>
          <w:szCs w:val="28"/>
        </w:rPr>
        <w:t xml:space="preserve">Для этого используется перепись населения (чаще в </w:t>
      </w:r>
      <w:r w:rsidR="00E76535" w:rsidRPr="00E74AC8">
        <w:rPr>
          <w:rFonts w:ascii="Times New Roman" w:hAnsi="Times New Roman" w:cs="Times New Roman"/>
          <w:sz w:val="28"/>
          <w:szCs w:val="28"/>
        </w:rPr>
        <w:t xml:space="preserve">сентябре-октябре) закрепленного участка и неработающих и работающих, где имеются сведения о прививках </w:t>
      </w:r>
      <w:r w:rsidR="009D4921" w:rsidRPr="00E74AC8">
        <w:rPr>
          <w:rFonts w:ascii="Times New Roman" w:hAnsi="Times New Roman" w:cs="Times New Roman"/>
          <w:sz w:val="28"/>
          <w:szCs w:val="28"/>
        </w:rPr>
        <w:t>(прививочный сертификат).</w:t>
      </w:r>
      <w:proofErr w:type="gramEnd"/>
      <w:r w:rsidR="009D4921" w:rsidRPr="00E74AC8">
        <w:rPr>
          <w:rFonts w:ascii="Times New Roman" w:hAnsi="Times New Roman" w:cs="Times New Roman"/>
          <w:sz w:val="28"/>
          <w:szCs w:val="28"/>
        </w:rPr>
        <w:t xml:space="preserve"> Учитывая возраст обслуживаемого </w:t>
      </w:r>
      <w:proofErr w:type="gramStart"/>
      <w:r w:rsidR="009D4921" w:rsidRPr="00E74AC8">
        <w:rPr>
          <w:rFonts w:ascii="Times New Roman" w:hAnsi="Times New Roman" w:cs="Times New Roman"/>
          <w:sz w:val="28"/>
          <w:szCs w:val="28"/>
        </w:rPr>
        <w:t>контингента</w:t>
      </w:r>
      <w:proofErr w:type="gramEnd"/>
      <w:r w:rsidR="009D4921" w:rsidRPr="00E74AC8">
        <w:rPr>
          <w:rFonts w:ascii="Times New Roman" w:hAnsi="Times New Roman" w:cs="Times New Roman"/>
          <w:sz w:val="28"/>
          <w:szCs w:val="28"/>
        </w:rPr>
        <w:t xml:space="preserve"> составляется </w:t>
      </w:r>
      <w:proofErr w:type="spellStart"/>
      <w:r w:rsidR="009D4921" w:rsidRPr="00E74AC8">
        <w:rPr>
          <w:rFonts w:ascii="Times New Roman" w:hAnsi="Times New Roman" w:cs="Times New Roman"/>
          <w:sz w:val="28"/>
          <w:szCs w:val="28"/>
        </w:rPr>
        <w:t>пофамильно</w:t>
      </w:r>
      <w:proofErr w:type="spellEnd"/>
      <w:r w:rsidR="009D4921" w:rsidRPr="00E74AC8">
        <w:rPr>
          <w:rFonts w:ascii="Times New Roman" w:hAnsi="Times New Roman" w:cs="Times New Roman"/>
          <w:sz w:val="28"/>
          <w:szCs w:val="28"/>
        </w:rPr>
        <w:t xml:space="preserve"> (помесячно) списки лиц, нуждающихся в проведении прививок по календарю прививок. На основании этого списка участковая медсестра составляет месячную заявку на МИБС с учетом расхода препаратов </w:t>
      </w:r>
      <w:r w:rsidR="000109F4" w:rsidRPr="00E74AC8">
        <w:rPr>
          <w:rFonts w:ascii="Times New Roman" w:hAnsi="Times New Roman" w:cs="Times New Roman"/>
          <w:sz w:val="28"/>
          <w:szCs w:val="28"/>
        </w:rPr>
        <w:t>на одну прививку +30% запас (на разлив) и остатков препаратов с предшествующего месяца + 30% неснижаемый запас.</w:t>
      </w:r>
    </w:p>
    <w:p w:rsidR="000109F4" w:rsidRPr="00E74AC8" w:rsidRDefault="000109F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Также составляется план на год и суммируется заявка всех участков по поликлинике (прививочной медсестрой).</w:t>
      </w:r>
    </w:p>
    <w:p w:rsidR="000109F4" w:rsidRPr="00E74AC8" w:rsidRDefault="000109F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Документация</w:t>
      </w:r>
      <w:r w:rsidR="00D66D00">
        <w:rPr>
          <w:rFonts w:ascii="Times New Roman" w:hAnsi="Times New Roman" w:cs="Times New Roman"/>
          <w:sz w:val="28"/>
          <w:szCs w:val="28"/>
        </w:rPr>
        <w:t xml:space="preserve"> на участке</w:t>
      </w:r>
      <w:r w:rsidRPr="00E74AC8">
        <w:rPr>
          <w:rFonts w:ascii="Times New Roman" w:hAnsi="Times New Roman" w:cs="Times New Roman"/>
          <w:sz w:val="28"/>
          <w:szCs w:val="28"/>
        </w:rPr>
        <w:t>:</w:t>
      </w:r>
    </w:p>
    <w:p w:rsidR="000109F4" w:rsidRPr="00E74AC8" w:rsidRDefault="000109F4" w:rsidP="00E74AC8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Списки работающего и неработающего населения на участке</w:t>
      </w:r>
      <w:r w:rsidR="00D66D00">
        <w:rPr>
          <w:rFonts w:ascii="Times New Roman" w:hAnsi="Times New Roman" w:cs="Times New Roman"/>
          <w:sz w:val="28"/>
          <w:szCs w:val="28"/>
        </w:rPr>
        <w:t>, подлежащих прививкам</w:t>
      </w:r>
      <w:r w:rsidRPr="00E74AC8">
        <w:rPr>
          <w:rFonts w:ascii="Times New Roman" w:hAnsi="Times New Roman" w:cs="Times New Roman"/>
          <w:sz w:val="28"/>
          <w:szCs w:val="28"/>
        </w:rPr>
        <w:t>.</w:t>
      </w:r>
    </w:p>
    <w:p w:rsidR="000109F4" w:rsidRPr="00E74AC8" w:rsidRDefault="000109F4" w:rsidP="00E74AC8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Картотека и журнал учета профилактических </w:t>
      </w:r>
      <w:r w:rsidR="003B4864" w:rsidRPr="00E74AC8">
        <w:rPr>
          <w:rFonts w:ascii="Times New Roman" w:hAnsi="Times New Roman" w:cs="Times New Roman"/>
          <w:sz w:val="28"/>
          <w:szCs w:val="28"/>
        </w:rPr>
        <w:t>прививок</w:t>
      </w:r>
      <w:r w:rsidRPr="00E74AC8">
        <w:rPr>
          <w:rFonts w:ascii="Times New Roman" w:hAnsi="Times New Roman" w:cs="Times New Roman"/>
          <w:sz w:val="28"/>
          <w:szCs w:val="28"/>
        </w:rPr>
        <w:t>.</w:t>
      </w:r>
    </w:p>
    <w:p w:rsidR="000109F4" w:rsidRPr="00E74AC8" w:rsidRDefault="000109F4" w:rsidP="00E74AC8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Прививочный сертификат.</w:t>
      </w:r>
    </w:p>
    <w:p w:rsidR="000109F4" w:rsidRPr="00E74AC8" w:rsidRDefault="003B4864" w:rsidP="00E74AC8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Журнал поступления и расходования МИПБ.</w:t>
      </w:r>
    </w:p>
    <w:p w:rsidR="003B4864" w:rsidRPr="00E74AC8" w:rsidRDefault="003B4864" w:rsidP="00E74AC8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Журнал контроля температурного режима работы холодильников для хранения вакцин.</w:t>
      </w:r>
    </w:p>
    <w:p w:rsidR="003B4864" w:rsidRPr="00E74AC8" w:rsidRDefault="003B4864" w:rsidP="00E74AC8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Журнал учета выданных сертификатов профилактических прививок.</w:t>
      </w:r>
    </w:p>
    <w:p w:rsidR="003B4864" w:rsidRPr="00E74AC8" w:rsidRDefault="003B4864" w:rsidP="00E74AC8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Журнал учета и регистрации необычных реакций на прививки.</w:t>
      </w:r>
    </w:p>
    <w:p w:rsidR="003B4864" w:rsidRPr="00E74AC8" w:rsidRDefault="003B4864" w:rsidP="00E74AC8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Экстренное извещение об инфекционном заболевании и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поствакцинальном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осложнении.</w:t>
      </w:r>
    </w:p>
    <w:p w:rsidR="003B4864" w:rsidRPr="00E74AC8" w:rsidRDefault="003B4864" w:rsidP="00E74AC8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 xml:space="preserve">Копии ежемесячных отчетов о выполнении </w:t>
      </w:r>
      <w:proofErr w:type="spellStart"/>
      <w:r w:rsidRPr="00E74AC8">
        <w:rPr>
          <w:rFonts w:ascii="Times New Roman" w:hAnsi="Times New Roman" w:cs="Times New Roman"/>
          <w:sz w:val="28"/>
          <w:szCs w:val="28"/>
        </w:rPr>
        <w:t>профпрививок</w:t>
      </w:r>
      <w:proofErr w:type="spellEnd"/>
      <w:r w:rsidRPr="00E74AC8">
        <w:rPr>
          <w:rFonts w:ascii="Times New Roman" w:hAnsi="Times New Roman" w:cs="Times New Roman"/>
          <w:sz w:val="28"/>
          <w:szCs w:val="28"/>
        </w:rPr>
        <w:t xml:space="preserve"> на участке.</w:t>
      </w:r>
    </w:p>
    <w:p w:rsidR="003B4864" w:rsidRPr="00E74AC8" w:rsidRDefault="003B4864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Оценка работы.</w:t>
      </w:r>
    </w:p>
    <w:p w:rsidR="003B4864" w:rsidRDefault="003B4864" w:rsidP="00E74AC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AC8">
        <w:rPr>
          <w:rFonts w:ascii="Times New Roman" w:hAnsi="Times New Roman" w:cs="Times New Roman"/>
          <w:sz w:val="28"/>
          <w:szCs w:val="28"/>
        </w:rPr>
        <w:t>Уровень охвата</w:t>
      </w:r>
      <w:r w:rsidR="00E74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4AC8">
        <w:rPr>
          <w:rFonts w:ascii="Times New Roman" w:hAnsi="Times New Roman" w:cs="Times New Roman"/>
          <w:sz w:val="28"/>
          <w:szCs w:val="28"/>
        </w:rPr>
        <w:t>профпрививками</w:t>
      </w:r>
      <w:proofErr w:type="spellEnd"/>
      <w:r w:rsidR="00E74AC8">
        <w:rPr>
          <w:rFonts w:ascii="Times New Roman" w:hAnsi="Times New Roman" w:cs="Times New Roman"/>
          <w:sz w:val="28"/>
          <w:szCs w:val="28"/>
        </w:rPr>
        <w:t>:</w:t>
      </w:r>
    </w:p>
    <w:p w:rsidR="00E74AC8" w:rsidRDefault="00E74AC8" w:rsidP="00E74AC8">
      <w:pPr>
        <w:pStyle w:val="a3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74AC8" w:rsidRDefault="00913395" w:rsidP="00E74AC8">
      <w:pPr>
        <w:pStyle w:val="a3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проведено прививок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число запланированных в декретированные возраста</m:t>
              </m:r>
            </m:den>
          </m:f>
        </m:oMath>
      </m:oMathPara>
    </w:p>
    <w:p w:rsidR="00E74AC8" w:rsidRDefault="00E74AC8" w:rsidP="00E74AC8">
      <w:pPr>
        <w:pStyle w:val="a3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74AC8" w:rsidRDefault="00E74AC8" w:rsidP="00E74AC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</w:t>
      </w:r>
      <w:r w:rsidR="00D6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заболеваемости инфекциями, управляемыми средствами профилактики.</w:t>
      </w:r>
    </w:p>
    <w:p w:rsidR="00E74AC8" w:rsidRDefault="00E74AC8" w:rsidP="00E74AC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непривитости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медотводов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D66D00">
        <w:rPr>
          <w:rFonts w:ascii="Times New Roman" w:hAnsi="Times New Roman" w:cs="Times New Roman"/>
          <w:sz w:val="28"/>
          <w:szCs w:val="28"/>
        </w:rPr>
        <w:t>, отказов от прививок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4AC8" w:rsidRDefault="00E74AC8" w:rsidP="00E74AC8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причин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поствакцинальных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осложнений.</w:t>
      </w:r>
    </w:p>
    <w:p w:rsidR="00E74AC8" w:rsidRPr="00E74AC8" w:rsidRDefault="00E74AC8" w:rsidP="00E74AC8">
      <w:pPr>
        <w:pStyle w:val="a3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D59FD" w:rsidRPr="00E74AC8" w:rsidRDefault="00FD59FD" w:rsidP="00E74A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D59FD" w:rsidRPr="00E74AC8" w:rsidSect="00067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19B"/>
    <w:multiLevelType w:val="hybridMultilevel"/>
    <w:tmpl w:val="B0D0C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C19B7"/>
    <w:multiLevelType w:val="hybridMultilevel"/>
    <w:tmpl w:val="593E086A"/>
    <w:lvl w:ilvl="0" w:tplc="78C223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395483"/>
    <w:multiLevelType w:val="hybridMultilevel"/>
    <w:tmpl w:val="94921F1C"/>
    <w:lvl w:ilvl="0" w:tplc="CB7837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5C727C"/>
    <w:multiLevelType w:val="hybridMultilevel"/>
    <w:tmpl w:val="098CC48E"/>
    <w:lvl w:ilvl="0" w:tplc="D48C75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3A3762E"/>
    <w:multiLevelType w:val="singleLevel"/>
    <w:tmpl w:val="80305362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5">
    <w:nsid w:val="7A8E6E24"/>
    <w:multiLevelType w:val="hybridMultilevel"/>
    <w:tmpl w:val="B9B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46AE"/>
    <w:rsid w:val="000109F4"/>
    <w:rsid w:val="0006733D"/>
    <w:rsid w:val="000D5400"/>
    <w:rsid w:val="002249D0"/>
    <w:rsid w:val="00295209"/>
    <w:rsid w:val="002F3FD4"/>
    <w:rsid w:val="0032606D"/>
    <w:rsid w:val="003B4864"/>
    <w:rsid w:val="003D4B09"/>
    <w:rsid w:val="00560BD7"/>
    <w:rsid w:val="00720962"/>
    <w:rsid w:val="007414F5"/>
    <w:rsid w:val="007526D5"/>
    <w:rsid w:val="00772D1D"/>
    <w:rsid w:val="00913395"/>
    <w:rsid w:val="009D4921"/>
    <w:rsid w:val="009D5A3A"/>
    <w:rsid w:val="00AA693A"/>
    <w:rsid w:val="00B57615"/>
    <w:rsid w:val="00B8163C"/>
    <w:rsid w:val="00C46084"/>
    <w:rsid w:val="00C946AE"/>
    <w:rsid w:val="00D07395"/>
    <w:rsid w:val="00D66D00"/>
    <w:rsid w:val="00E72DFF"/>
    <w:rsid w:val="00E74AC8"/>
    <w:rsid w:val="00E76535"/>
    <w:rsid w:val="00EB6F26"/>
    <w:rsid w:val="00EE6CD8"/>
    <w:rsid w:val="00F807DE"/>
    <w:rsid w:val="00FD5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6AE"/>
    <w:pPr>
      <w:ind w:left="720"/>
      <w:contextualSpacing/>
    </w:pPr>
  </w:style>
  <w:style w:type="paragraph" w:customStyle="1" w:styleId="Style1">
    <w:name w:val="Style1"/>
    <w:basedOn w:val="a"/>
    <w:uiPriority w:val="99"/>
    <w:rsid w:val="00D07395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D07395"/>
    <w:pPr>
      <w:widowControl w:val="0"/>
      <w:autoSpaceDE w:val="0"/>
      <w:autoSpaceDN w:val="0"/>
      <w:adjustRightInd w:val="0"/>
      <w:spacing w:after="0" w:line="314" w:lineRule="exact"/>
      <w:ind w:hanging="350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D07395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0739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0739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2">
    <w:name w:val="Font Style12"/>
    <w:basedOn w:val="a0"/>
    <w:uiPriority w:val="99"/>
    <w:rsid w:val="00D07395"/>
    <w:rPr>
      <w:rFonts w:ascii="Times New Roman" w:hAnsi="Times New Roman" w:cs="Times New Roman"/>
      <w:spacing w:val="10"/>
      <w:sz w:val="24"/>
      <w:szCs w:val="24"/>
    </w:rPr>
  </w:style>
  <w:style w:type="character" w:styleId="a4">
    <w:name w:val="Placeholder Text"/>
    <w:basedOn w:val="a0"/>
    <w:uiPriority w:val="99"/>
    <w:semiHidden/>
    <w:rsid w:val="00E74AC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74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A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0A677-21C8-47DA-BD79-0E89834E0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16</cp:revision>
  <dcterms:created xsi:type="dcterms:W3CDTF">2012-02-15T21:49:00Z</dcterms:created>
  <dcterms:modified xsi:type="dcterms:W3CDTF">2012-03-26T23:05:00Z</dcterms:modified>
</cp:coreProperties>
</file>